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E5" w:rsidRDefault="0056764F" w:rsidP="004403B9">
      <w:pPr>
        <w:pStyle w:val="Overskrift1"/>
      </w:pPr>
      <w:r>
        <w:t>B</w:t>
      </w:r>
      <w:r w:rsidR="00680BE5">
        <w:t xml:space="preserve">eskrivelse af integrationer </w:t>
      </w:r>
      <w:r>
        <w:t>mellem Folketingets systemer og</w:t>
      </w:r>
      <w:r w:rsidR="00680BE5">
        <w:t xml:space="preserve"> TV-stationen</w:t>
      </w:r>
    </w:p>
    <w:p w:rsidR="00680BE5" w:rsidRDefault="00680BE5"/>
    <w:p w:rsidR="00E806E4" w:rsidRDefault="005A08E7" w:rsidP="0001172F">
      <w:pPr>
        <w:pStyle w:val="Overskrift2"/>
      </w:pPr>
      <w:r>
        <w:t>Introduktion til systemintegrationer med TV-stationen</w:t>
      </w:r>
    </w:p>
    <w:p w:rsidR="00E806E4" w:rsidRDefault="00E806E4"/>
    <w:p w:rsidR="0056764F" w:rsidRDefault="0056764F">
      <w:r>
        <w:t>Folketinget har en række systemer, der indeholder data, der bliver anvendt i TV-produktionen. Der er således opbygget en række integrationer mellem disse systemer og TV-stationens forskellige komponenter og systemer.</w:t>
      </w:r>
    </w:p>
    <w:p w:rsidR="0056764F" w:rsidRDefault="0056764F"/>
    <w:p w:rsidR="006328B6" w:rsidRDefault="006328B6" w:rsidP="006328B6">
      <w:r>
        <w:t>Formålet med systemintegrationerne er, at levere præcis og tidstro data om produktioner, møder, talerskift, dagsordenskift, mm. således, at TV-stationen kan producere grafik med de aktuelle talere og dagsordenspunkter samt programoversigter og sider med aktuelle tekster.</w:t>
      </w:r>
    </w:p>
    <w:p w:rsidR="006328B6" w:rsidRDefault="006328B6" w:rsidP="006328B6"/>
    <w:p w:rsidR="0056764F" w:rsidRDefault="006328B6">
      <w:r>
        <w:t>Følgende systemer indgår i integrationen med TV-stationen.</w:t>
      </w:r>
    </w:p>
    <w:p w:rsidR="0056764F" w:rsidRDefault="0056764F"/>
    <w:p w:rsidR="00553635" w:rsidRPr="00553635" w:rsidRDefault="00553635">
      <w:pPr>
        <w:rPr>
          <w:u w:val="single"/>
        </w:rPr>
      </w:pPr>
      <w:r w:rsidRPr="00553635">
        <w:rPr>
          <w:u w:val="single"/>
        </w:rPr>
        <w:t>Folketingets TV-database</w:t>
      </w:r>
      <w:r w:rsidR="005358AE">
        <w:rPr>
          <w:u w:val="single"/>
        </w:rPr>
        <w:t xml:space="preserve"> og administrationsværktøjet TVADM</w:t>
      </w:r>
    </w:p>
    <w:p w:rsidR="00553635" w:rsidRDefault="00553635">
      <w:r>
        <w:t>Folk</w:t>
      </w:r>
      <w:r w:rsidR="005358AE">
        <w:t>etingets egenudviklede database</w:t>
      </w:r>
      <w:r>
        <w:t xml:space="preserve"> indeholder information om TV-produktioner, møder, dagsordener, mødedeltagere, programoversigt, aktuelle tekster, mm. til brug for TV-produktion og Video-on-demand på Folketingets hjemmeside.</w:t>
      </w:r>
      <w:r>
        <w:br/>
        <w:t>TV-databasen registrerer endvidere videoinformation samt skift af talere og dagsordenspunkter på de enkelte møder.</w:t>
      </w:r>
    </w:p>
    <w:p w:rsidR="007F3F33" w:rsidRDefault="005358AE">
      <w:r>
        <w:t>Når redaktører, producere, mm. har behov for at arbejde med data</w:t>
      </w:r>
      <w:r w:rsidR="007F3F33">
        <w:t xml:space="preserve"> TV-databasen </w:t>
      </w:r>
      <w:r>
        <w:t>anvender de</w:t>
      </w:r>
      <w:r w:rsidR="007F3F33">
        <w:t xml:space="preserve"> hovedsagligt </w:t>
      </w:r>
      <w:r>
        <w:t>det et webbaseret</w:t>
      </w:r>
      <w:r w:rsidR="007F3F33">
        <w:t xml:space="preserve"> admini</w:t>
      </w:r>
      <w:r w:rsidR="00D53F06">
        <w:t>strationsværktøj (TVADM).</w:t>
      </w:r>
    </w:p>
    <w:p w:rsidR="00553635" w:rsidRDefault="00553635"/>
    <w:p w:rsidR="00553635" w:rsidRDefault="0056764F">
      <w:r w:rsidRPr="00553635">
        <w:rPr>
          <w:u w:val="single"/>
        </w:rPr>
        <w:t>SW 6000</w:t>
      </w:r>
      <w:r w:rsidRPr="00553635">
        <w:rPr>
          <w:u w:val="single"/>
        </w:rPr>
        <w:br/>
      </w:r>
      <w:r w:rsidR="00553635">
        <w:t>M</w:t>
      </w:r>
      <w:r>
        <w:t xml:space="preserve">ødestyringssystem der anvendes i mødelokaler og Folketingssalen, hvor Folketinget anvender </w:t>
      </w:r>
      <w:r w:rsidR="00553635" w:rsidRPr="00553635">
        <w:rPr>
          <w:i/>
        </w:rPr>
        <w:t>DCS 6000 Digital Conference System</w:t>
      </w:r>
      <w:r w:rsidR="00553635">
        <w:t xml:space="preserve"> fra Shure. Systemet indeholder information om møder, dagsordener og talere i de forskellige lokaler.</w:t>
      </w:r>
    </w:p>
    <w:p w:rsidR="00553635" w:rsidRDefault="00553635"/>
    <w:p w:rsidR="00553635" w:rsidRPr="00553635" w:rsidRDefault="00553635">
      <w:pPr>
        <w:rPr>
          <w:u w:val="single"/>
        </w:rPr>
      </w:pPr>
      <w:r w:rsidRPr="00553635">
        <w:rPr>
          <w:u w:val="single"/>
        </w:rPr>
        <w:t>TingDok</w:t>
      </w:r>
    </w:p>
    <w:p w:rsidR="0056764F" w:rsidRDefault="00553635">
      <w:r>
        <w:t>Folketingets ESDH-system hvor bl.a. møder, dagsordener og medlemsoversigter opbygges og vedligeholdes</w:t>
      </w:r>
      <w:r w:rsidR="00643194">
        <w:t xml:space="preserve"> af Folketingets parlamentariske afdeling</w:t>
      </w:r>
      <w:r>
        <w:t>. TingDok er kildesystem for både TV-databasen og SW 6000 fsva. mødeinformation, dagsordener og mødedeltagere.</w:t>
      </w:r>
      <w:r>
        <w:br/>
      </w:r>
    </w:p>
    <w:p w:rsidR="00643194" w:rsidRDefault="00643194">
      <w:r>
        <w:t>Fra de ovennævnte systemer bliver data - via forskellige systemintegrationer - leveret til TV-stationens produktionsudstyr.</w:t>
      </w:r>
    </w:p>
    <w:p w:rsidR="00643194" w:rsidRDefault="00643194"/>
    <w:p w:rsidR="004E18D0" w:rsidRDefault="00643194">
      <w:r>
        <w:t xml:space="preserve">Som det primære system til systemintegrationer anvender Folketinget </w:t>
      </w:r>
      <w:r w:rsidRPr="006F5530">
        <w:rPr>
          <w:i/>
        </w:rPr>
        <w:t>Microsoft BizTalk Server</w:t>
      </w:r>
      <w:r w:rsidR="009456FC" w:rsidRPr="006F5530">
        <w:rPr>
          <w:i/>
        </w:rPr>
        <w:t xml:space="preserve"> 2013</w:t>
      </w:r>
      <w:r w:rsidR="004E18D0">
        <w:t>.</w:t>
      </w:r>
    </w:p>
    <w:p w:rsidR="004E18D0" w:rsidRDefault="004E18D0"/>
    <w:p w:rsidR="00643194" w:rsidRDefault="009456FC">
      <w:r>
        <w:t xml:space="preserve">Der er i forbindelse med </w:t>
      </w:r>
      <w:r w:rsidR="006F5530">
        <w:t>BizTalk</w:t>
      </w:r>
      <w:r>
        <w:t xml:space="preserve"> opbygget en rækker grænseflader, som TV-stationens udstyr anvender til modtagelse af data. Nærværende dokument vil beskrive de forskellige grænseflader.</w:t>
      </w:r>
      <w:r w:rsidR="006F5530">
        <w:t xml:space="preserve"> Herunder særligt udviklede komponenter til integration med TV-stationen.</w:t>
      </w:r>
    </w:p>
    <w:p w:rsidR="006F5530" w:rsidRDefault="006F5530"/>
    <w:p w:rsidR="006F5530" w:rsidRDefault="006F5530">
      <w:r>
        <w:t>Folketinget</w:t>
      </w:r>
      <w:r w:rsidR="00FC0DDE">
        <w:t>s</w:t>
      </w:r>
      <w:r>
        <w:t xml:space="preserve"> IT-udviklingsenhed (ITU) står for opbygning og vedligeholdelse af de forskellige systemintegrationer.</w:t>
      </w:r>
    </w:p>
    <w:p w:rsidR="00FC0DDE" w:rsidRDefault="00FC0DDE"/>
    <w:p w:rsidR="00FC0DDE" w:rsidRPr="00A30508" w:rsidRDefault="00FC0DDE">
      <w:pPr>
        <w:rPr>
          <w:rStyle w:val="Strk"/>
        </w:rPr>
      </w:pPr>
      <w:r w:rsidRPr="00A30508">
        <w:rPr>
          <w:rStyle w:val="Strk"/>
        </w:rPr>
        <w:t>Krav:</w:t>
      </w:r>
    </w:p>
    <w:p w:rsidR="00FC0DDE" w:rsidRDefault="00FC0DDE">
      <w:r>
        <w:t>Opbygning og tilpasning af integrationer til TV-stationens udstyr skal foregå i samarbejde med Folketingets TV-gruppe og IT udviklingsenhed</w:t>
      </w:r>
      <w:r w:rsidR="00BF1231">
        <w:t xml:space="preserve"> (ITU)</w:t>
      </w:r>
      <w:r>
        <w:t>.</w:t>
      </w:r>
    </w:p>
    <w:p w:rsidR="00FC0DDE" w:rsidRDefault="00FC0DDE"/>
    <w:p w:rsidR="00FC0DDE" w:rsidRPr="00A30508" w:rsidRDefault="00FC0DDE">
      <w:pPr>
        <w:rPr>
          <w:rStyle w:val="Strk"/>
        </w:rPr>
      </w:pPr>
      <w:r w:rsidRPr="00A30508">
        <w:rPr>
          <w:rStyle w:val="Strk"/>
        </w:rPr>
        <w:t>Krav:</w:t>
      </w:r>
    </w:p>
    <w:p w:rsidR="00FC0DDE" w:rsidRDefault="00FC0DDE">
      <w:r>
        <w:t xml:space="preserve">Hvis leverandøren </w:t>
      </w:r>
      <w:r w:rsidR="00221B4E">
        <w:t xml:space="preserve">ikke </w:t>
      </w:r>
      <w:r>
        <w:t xml:space="preserve">umiddelbart kan anvende de nedenfor beskrevne grænseflader skal leverandøren gøre rede for, hvilke ændringer man vil foretage, herunder hvilke ændringer, </w:t>
      </w:r>
      <w:r w:rsidR="004E18D0">
        <w:t xml:space="preserve">leverandøren </w:t>
      </w:r>
      <w:r>
        <w:t>forventer, at Folketinget selv foretager.</w:t>
      </w:r>
    </w:p>
    <w:p w:rsidR="00FC0DDE" w:rsidRDefault="00FC0DDE"/>
    <w:p w:rsidR="004E18D0" w:rsidRPr="00A30508" w:rsidRDefault="004E18D0">
      <w:pPr>
        <w:rPr>
          <w:rStyle w:val="Strk"/>
        </w:rPr>
      </w:pPr>
      <w:r w:rsidRPr="00A30508">
        <w:rPr>
          <w:rStyle w:val="Strk"/>
        </w:rPr>
        <w:t>Krav:</w:t>
      </w:r>
    </w:p>
    <w:p w:rsidR="00FC0DDE" w:rsidRDefault="00FC0DDE">
      <w:r>
        <w:t>Pris for ændringer</w:t>
      </w:r>
    </w:p>
    <w:p w:rsidR="00FC0DDE" w:rsidRDefault="00FC0DDE"/>
    <w:p w:rsidR="00207D2A" w:rsidRDefault="00207D2A" w:rsidP="0001172F">
      <w:pPr>
        <w:pStyle w:val="Overskrift2"/>
      </w:pPr>
      <w:r>
        <w:t>Komponenter i Folketingets integrationer med TV-stationen</w:t>
      </w:r>
    </w:p>
    <w:p w:rsidR="00B42A77" w:rsidRDefault="00FC0DDE" w:rsidP="0001172F">
      <w:r>
        <w:t>Nærværende kapitel g</w:t>
      </w:r>
      <w:r w:rsidR="00450253">
        <w:t>iver en samlet oversigt over komponenter, der indgår i integrationen mellem Folketingets systemer og TV-stationen. Efterfølgende beskrives de komponenter, der er relev</w:t>
      </w:r>
      <w:r w:rsidR="00F23A67">
        <w:t>ante i forhold til grænseflader.</w:t>
      </w:r>
    </w:p>
    <w:p w:rsidR="00A30508" w:rsidRDefault="00A30508" w:rsidP="0001172F"/>
    <w:p w:rsidR="00D348FE" w:rsidRDefault="00D348FE" w:rsidP="0001172F"/>
    <w:p w:rsidR="00B42A77" w:rsidRDefault="0026480A" w:rsidP="00B42A77">
      <w:pPr>
        <w:keepNext/>
      </w:pPr>
      <w:r w:rsidRPr="0026480A">
        <w:rPr>
          <w:noProof/>
          <w:lang w:eastAsia="da-DK"/>
        </w:rPr>
        <w:drawing>
          <wp:inline distT="0" distB="0" distL="0" distR="0">
            <wp:extent cx="6120130" cy="4431755"/>
            <wp:effectExtent l="19050" t="0" r="0" b="0"/>
            <wp:docPr id="1"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2928" cy="6048672"/>
                      <a:chOff x="467544" y="260648"/>
                      <a:chExt cx="8352928" cy="6048672"/>
                    </a:xfrm>
                  </a:grpSpPr>
                  <a:sp>
                    <a:nvSpPr>
                      <a:cNvPr id="7" name="Afrundet rektangel 6"/>
                      <a:cNvSpPr/>
                    </a:nvSpPr>
                    <a:spPr>
                      <a:xfrm>
                        <a:off x="467544" y="548680"/>
                        <a:ext cx="8352928" cy="1224136"/>
                      </a:xfrm>
                      <a:prstGeom prst="roundRect">
                        <a:avLst/>
                      </a:prstGeom>
                      <a:solidFill>
                        <a:schemeClr val="bg2">
                          <a:lumMod val="90000"/>
                        </a:schemeClr>
                      </a:solidFill>
                      <a:ln w="25400" cap="flat" cmpd="sng" algn="ctr">
                        <a:solidFill>
                          <a:schemeClr val="bg2">
                            <a:lumMod val="50000"/>
                          </a:schemeClr>
                        </a:solidFill>
                        <a:prstDash val="solid"/>
                      </a:ln>
                      <a:effectLst/>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endParaRPr kumimoji="0" lang="en-US" sz="1800" b="0" i="0" u="none" strike="noStrike" kern="0" cap="none" spc="0" normalizeH="0" baseline="0" noProof="0" dirty="0">
                            <a:ln>
                              <a:noFill/>
                            </a:ln>
                            <a:solidFill>
                              <a:srgbClr val="FFFFFF">
                                <a:lumMod val="85000"/>
                              </a:srgbClr>
                            </a:solidFill>
                            <a:effectLst/>
                            <a:uLnTx/>
                            <a:uFillTx/>
                            <a:latin typeface="Arial"/>
                            <a:ea typeface="+mn-ea"/>
                            <a:cs typeface="+mn-cs"/>
                          </a:endParaRPr>
                        </a:p>
                      </a:txBody>
                      <a:useSpRect/>
                    </a:txSp>
                  </a:sp>
                  <a:sp>
                    <a:nvSpPr>
                      <a:cNvPr id="8" name="Afrundet rektangel 7"/>
                      <a:cNvSpPr/>
                    </a:nvSpPr>
                    <a:spPr>
                      <a:xfrm>
                        <a:off x="467544" y="2420888"/>
                        <a:ext cx="8352928" cy="792088"/>
                      </a:xfrm>
                      <a:prstGeom prst="roundRect">
                        <a:avLst/>
                      </a:prstGeom>
                      <a:solidFill>
                        <a:schemeClr val="bg2">
                          <a:lumMod val="90000"/>
                        </a:schemeClr>
                      </a:solidFill>
                      <a:ln w="25400" cap="flat" cmpd="sng" algn="ctr">
                        <a:solidFill>
                          <a:schemeClr val="bg2">
                            <a:lumMod val="50000"/>
                          </a:schemeClr>
                        </a:solidFill>
                        <a:prstDash val="solid"/>
                      </a:ln>
                      <a:effectLst/>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kern="0" dirty="0" smtClean="0">
                              <a:latin typeface="Arial"/>
                            </a:rPr>
                            <a:t>BizTalk Server</a:t>
                          </a:r>
                          <a:endParaRPr kumimoji="0" lang="en-US" sz="1800" b="0" i="0" u="none" strike="noStrike" kern="0" cap="none" spc="0" normalizeH="0" baseline="0" noProof="0" dirty="0">
                            <a:ln>
                              <a:noFill/>
                            </a:ln>
                            <a:effectLst/>
                            <a:uLnTx/>
                            <a:uFillTx/>
                            <a:latin typeface="Arial"/>
                            <a:ea typeface="+mn-ea"/>
                            <a:cs typeface="+mn-cs"/>
                          </a:endParaRPr>
                        </a:p>
                      </a:txBody>
                      <a:useSpRect/>
                    </a:txSp>
                  </a:sp>
                  <a:sp>
                    <a:nvSpPr>
                      <a:cNvPr id="9" name="Tekstboks 8"/>
                      <a:cNvSpPr txBox="1"/>
                    </a:nvSpPr>
                    <a:spPr>
                      <a:xfrm>
                        <a:off x="467544" y="260648"/>
                        <a:ext cx="2520280" cy="307777"/>
                      </a:xfrm>
                      <a:prstGeom prst="rect">
                        <a:avLst/>
                      </a:prstGeom>
                      <a:noFill/>
                    </a:spPr>
                    <a:txSp>
                      <a:txBody>
                        <a:bodyPr wrap="square" rtlCol="0">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a-DK" sz="1400" dirty="0" smtClean="0"/>
                            <a:t>Mødelokaler (SW 6000)</a:t>
                          </a:r>
                          <a:endParaRPr lang="da-DK" sz="1400" dirty="0"/>
                        </a:p>
                      </a:txBody>
                      <a:useSpRect/>
                    </a:txSp>
                  </a:sp>
                  <a:grpSp>
                    <a:nvGrpSpPr>
                      <a:cNvPr id="14" name="Gruppe 13"/>
                      <a:cNvGrpSpPr/>
                    </a:nvGrpSpPr>
                    <a:grpSpPr>
                      <a:xfrm>
                        <a:off x="611560" y="692696"/>
                        <a:ext cx="1224136" cy="936104"/>
                        <a:chOff x="611560" y="692696"/>
                        <a:chExt cx="1224136" cy="936104"/>
                      </a:xfrm>
                    </a:grpSpPr>
                    <a:sp>
                      <a:nvSpPr>
                        <a:cNvPr id="10" name="Rektangel 9"/>
                        <a:cNvSpPr/>
                      </a:nvSpPr>
                      <a:spPr>
                        <a:xfrm>
                          <a:off x="611560" y="692696"/>
                          <a:ext cx="1224136" cy="936104"/>
                        </a:xfrm>
                        <a:prstGeom prst="rect">
                          <a:avLst/>
                        </a:prstGeom>
                        <a:solidFill>
                          <a:schemeClr val="bg1"/>
                        </a:solidFill>
                        <a:ln>
                          <a:solidFill>
                            <a:schemeClr val="tx1">
                              <a:lumMod val="65000"/>
                              <a:lumOff val="35000"/>
                            </a:schemeClr>
                          </a:solidFill>
                        </a:ln>
                      </a:spPr>
                      <a:txSp>
                        <a:txBody>
                          <a:bodyPr rtlCol="0" anchor="t"/>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dirty="0" smtClean="0">
                                <a:solidFill>
                                  <a:schemeClr val="tx1"/>
                                </a:solidFill>
                              </a:rPr>
                              <a:t>Folketingssalen</a:t>
                            </a:r>
                            <a:endParaRPr lang="da-DK"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Afrundet rektangel 10"/>
                        <a:cNvSpPr/>
                      </a:nvSpPr>
                      <a:spPr>
                        <a:xfrm>
                          <a:off x="683568" y="126876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CAA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Afrundet rektangel 11"/>
                        <a:cNvSpPr/>
                      </a:nvSpPr>
                      <a:spPr>
                        <a:xfrm>
                          <a:off x="683568" y="90872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Afrundet rektangel 12"/>
                        <a:cNvSpPr/>
                      </a:nvSpPr>
                      <a:spPr>
                        <a:xfrm>
                          <a:off x="1259632" y="908720"/>
                          <a:ext cx="504056" cy="64807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CUI</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5" name="Gruppe 14"/>
                      <a:cNvGrpSpPr/>
                    </a:nvGrpSpPr>
                    <a:grpSpPr>
                      <a:xfrm>
                        <a:off x="1979712" y="692696"/>
                        <a:ext cx="1224136" cy="936104"/>
                        <a:chOff x="611560" y="692696"/>
                        <a:chExt cx="1224136" cy="936104"/>
                      </a:xfrm>
                    </a:grpSpPr>
                    <a:sp>
                      <a:nvSpPr>
                        <a:cNvPr id="16" name="Rektangel 15"/>
                        <a:cNvSpPr/>
                      </a:nvSpPr>
                      <a:spPr>
                        <a:xfrm>
                          <a:off x="611560" y="692696"/>
                          <a:ext cx="1224136" cy="936104"/>
                        </a:xfrm>
                        <a:prstGeom prst="rect">
                          <a:avLst/>
                        </a:prstGeom>
                        <a:solidFill>
                          <a:schemeClr val="bg1"/>
                        </a:solidFill>
                        <a:ln>
                          <a:solidFill>
                            <a:schemeClr val="tx1">
                              <a:lumMod val="65000"/>
                              <a:lumOff val="35000"/>
                            </a:schemeClr>
                          </a:solidFill>
                        </a:ln>
                      </a:spPr>
                      <a:txSp>
                        <a:txBody>
                          <a:bodyPr rtlCol="0" anchor="t"/>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dirty="0" smtClean="0">
                                <a:solidFill>
                                  <a:schemeClr val="tx1"/>
                                </a:solidFill>
                              </a:rPr>
                              <a:t>Landstingssalen</a:t>
                            </a:r>
                            <a:endParaRPr lang="da-DK"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Afrundet rektangel 16"/>
                        <a:cNvSpPr/>
                      </a:nvSpPr>
                      <a:spPr>
                        <a:xfrm>
                          <a:off x="683568" y="126876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CAA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Afrundet rektangel 17"/>
                        <a:cNvSpPr/>
                      </a:nvSpPr>
                      <a:spPr>
                        <a:xfrm>
                          <a:off x="683568" y="90872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Afrundet rektangel 18"/>
                        <a:cNvSpPr/>
                      </a:nvSpPr>
                      <a:spPr>
                        <a:xfrm>
                          <a:off x="1259632" y="908720"/>
                          <a:ext cx="504056" cy="64807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CUI</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0" name="Gruppe 19"/>
                      <a:cNvGrpSpPr/>
                    </a:nvGrpSpPr>
                    <a:grpSpPr>
                      <a:xfrm>
                        <a:off x="3347864" y="692696"/>
                        <a:ext cx="1224136" cy="936104"/>
                        <a:chOff x="611560" y="692696"/>
                        <a:chExt cx="1224136" cy="936104"/>
                      </a:xfrm>
                    </a:grpSpPr>
                    <a:sp>
                      <a:nvSpPr>
                        <a:cNvPr id="21" name="Rektangel 20"/>
                        <a:cNvSpPr/>
                      </a:nvSpPr>
                      <a:spPr>
                        <a:xfrm>
                          <a:off x="611560" y="692696"/>
                          <a:ext cx="1224136" cy="936104"/>
                        </a:xfrm>
                        <a:prstGeom prst="rect">
                          <a:avLst/>
                        </a:prstGeom>
                        <a:solidFill>
                          <a:schemeClr val="bg1"/>
                        </a:solidFill>
                        <a:ln>
                          <a:solidFill>
                            <a:schemeClr val="tx1">
                              <a:lumMod val="65000"/>
                              <a:lumOff val="35000"/>
                            </a:schemeClr>
                          </a:solidFill>
                        </a:ln>
                      </a:spPr>
                      <a:txSp>
                        <a:txBody>
                          <a:bodyPr rtlCol="0" anchor="t"/>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dirty="0" smtClean="0">
                                <a:solidFill>
                                  <a:schemeClr val="tx1"/>
                                </a:solidFill>
                              </a:rPr>
                              <a:t>Lok. 1-133</a:t>
                            </a:r>
                            <a:endParaRPr lang="da-DK"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Afrundet rektangel 21"/>
                        <a:cNvSpPr/>
                      </a:nvSpPr>
                      <a:spPr>
                        <a:xfrm>
                          <a:off x="683568" y="126876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CAA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Afrundet rektangel 22"/>
                        <a:cNvSpPr/>
                      </a:nvSpPr>
                      <a:spPr>
                        <a:xfrm>
                          <a:off x="683568" y="90872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Afrundet rektangel 23"/>
                        <a:cNvSpPr/>
                      </a:nvSpPr>
                      <a:spPr>
                        <a:xfrm>
                          <a:off x="1259632" y="908720"/>
                          <a:ext cx="504056" cy="64807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CUI</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5" name="Gruppe 24"/>
                      <a:cNvGrpSpPr/>
                    </a:nvGrpSpPr>
                    <a:grpSpPr>
                      <a:xfrm>
                        <a:off x="4716016" y="692696"/>
                        <a:ext cx="1224136" cy="936104"/>
                        <a:chOff x="611560" y="692696"/>
                        <a:chExt cx="1224136" cy="936104"/>
                      </a:xfrm>
                    </a:grpSpPr>
                    <a:sp>
                      <a:nvSpPr>
                        <a:cNvPr id="26" name="Rektangel 25"/>
                        <a:cNvSpPr/>
                      </a:nvSpPr>
                      <a:spPr>
                        <a:xfrm>
                          <a:off x="611560" y="692696"/>
                          <a:ext cx="1224136" cy="936104"/>
                        </a:xfrm>
                        <a:prstGeom prst="rect">
                          <a:avLst/>
                        </a:prstGeom>
                        <a:solidFill>
                          <a:schemeClr val="bg1"/>
                        </a:solidFill>
                        <a:ln>
                          <a:solidFill>
                            <a:schemeClr val="tx1">
                              <a:lumMod val="65000"/>
                              <a:lumOff val="35000"/>
                            </a:schemeClr>
                          </a:solidFill>
                        </a:ln>
                      </a:spPr>
                      <a:txSp>
                        <a:txBody>
                          <a:bodyPr rtlCol="0" anchor="t"/>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dirty="0" smtClean="0">
                                <a:solidFill>
                                  <a:schemeClr val="tx1"/>
                                </a:solidFill>
                              </a:rPr>
                              <a:t>Lok. 2-133</a:t>
                            </a:r>
                            <a:endParaRPr lang="da-DK"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Afrundet rektangel 26"/>
                        <a:cNvSpPr/>
                      </a:nvSpPr>
                      <a:spPr>
                        <a:xfrm>
                          <a:off x="683568" y="126876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CAA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Afrundet rektangel 27"/>
                        <a:cNvSpPr/>
                      </a:nvSpPr>
                      <a:spPr>
                        <a:xfrm>
                          <a:off x="683568" y="90872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Afrundet rektangel 28"/>
                        <a:cNvSpPr/>
                      </a:nvSpPr>
                      <a:spPr>
                        <a:xfrm>
                          <a:off x="1259632" y="908720"/>
                          <a:ext cx="504056" cy="64807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CUI</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0" name="Gruppe 29"/>
                      <a:cNvGrpSpPr/>
                    </a:nvGrpSpPr>
                    <a:grpSpPr>
                      <a:xfrm>
                        <a:off x="6084168" y="692696"/>
                        <a:ext cx="1224136" cy="936104"/>
                        <a:chOff x="611560" y="692696"/>
                        <a:chExt cx="1224136" cy="936104"/>
                      </a:xfrm>
                    </a:grpSpPr>
                    <a:sp>
                      <a:nvSpPr>
                        <a:cNvPr id="31" name="Rektangel 30"/>
                        <a:cNvSpPr/>
                      </a:nvSpPr>
                      <a:spPr>
                        <a:xfrm>
                          <a:off x="611560" y="692696"/>
                          <a:ext cx="1224136" cy="936104"/>
                        </a:xfrm>
                        <a:prstGeom prst="rect">
                          <a:avLst/>
                        </a:prstGeom>
                        <a:solidFill>
                          <a:schemeClr val="bg1"/>
                        </a:solidFill>
                        <a:ln>
                          <a:solidFill>
                            <a:schemeClr val="tx1">
                              <a:lumMod val="65000"/>
                              <a:lumOff val="35000"/>
                            </a:schemeClr>
                          </a:solidFill>
                        </a:ln>
                      </a:spPr>
                      <a:txSp>
                        <a:txBody>
                          <a:bodyPr rtlCol="0" anchor="t"/>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dirty="0" smtClean="0">
                                <a:solidFill>
                                  <a:schemeClr val="tx1"/>
                                </a:solidFill>
                              </a:rPr>
                              <a:t>Lok. 2-080</a:t>
                            </a:r>
                            <a:endParaRPr lang="da-DK"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Afrundet rektangel 31"/>
                        <a:cNvSpPr/>
                      </a:nvSpPr>
                      <a:spPr>
                        <a:xfrm>
                          <a:off x="683568" y="126876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CAA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Afrundet rektangel 32"/>
                        <a:cNvSpPr/>
                      </a:nvSpPr>
                      <a:spPr>
                        <a:xfrm>
                          <a:off x="683568" y="90872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Afrundet rektangel 33"/>
                        <a:cNvSpPr/>
                      </a:nvSpPr>
                      <a:spPr>
                        <a:xfrm>
                          <a:off x="1259632" y="908720"/>
                          <a:ext cx="504056" cy="64807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CUI</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5" name="Gruppe 34"/>
                      <a:cNvGrpSpPr/>
                    </a:nvGrpSpPr>
                    <a:grpSpPr>
                      <a:xfrm>
                        <a:off x="7452320" y="692696"/>
                        <a:ext cx="1224136" cy="936104"/>
                        <a:chOff x="611560" y="692696"/>
                        <a:chExt cx="1224136" cy="936104"/>
                      </a:xfrm>
                    </a:grpSpPr>
                    <a:sp>
                      <a:nvSpPr>
                        <a:cNvPr id="36" name="Rektangel 35"/>
                        <a:cNvSpPr/>
                      </a:nvSpPr>
                      <a:spPr>
                        <a:xfrm>
                          <a:off x="611560" y="692696"/>
                          <a:ext cx="1224136" cy="936104"/>
                        </a:xfrm>
                        <a:prstGeom prst="rect">
                          <a:avLst/>
                        </a:prstGeom>
                        <a:solidFill>
                          <a:schemeClr val="bg1"/>
                        </a:solidFill>
                        <a:ln>
                          <a:solidFill>
                            <a:schemeClr val="tx1">
                              <a:lumMod val="65000"/>
                              <a:lumOff val="35000"/>
                            </a:schemeClr>
                          </a:solidFill>
                        </a:ln>
                      </a:spPr>
                      <a:txSp>
                        <a:txBody>
                          <a:bodyPr rtlCol="0" anchor="t"/>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dirty="0" smtClean="0">
                                <a:solidFill>
                                  <a:schemeClr val="tx1"/>
                                </a:solidFill>
                              </a:rPr>
                              <a:t>Fællessalen</a:t>
                            </a:r>
                            <a:endParaRPr lang="da-DK"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Afrundet rektangel 36"/>
                        <a:cNvSpPr/>
                      </a:nvSpPr>
                      <a:spPr>
                        <a:xfrm>
                          <a:off x="683568" y="126876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CAA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Afrundet rektangel 37"/>
                        <a:cNvSpPr/>
                      </a:nvSpPr>
                      <a:spPr>
                        <a:xfrm>
                          <a:off x="683568" y="908720"/>
                          <a:ext cx="504056" cy="28803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CUA</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Afrundet rektangel 38"/>
                        <a:cNvSpPr/>
                      </a:nvSpPr>
                      <a:spPr>
                        <a:xfrm>
                          <a:off x="1259632" y="908720"/>
                          <a:ext cx="504056" cy="648072"/>
                        </a:xfrm>
                        <a:prstGeom prst="round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CUI</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0" name="Rektangel 39"/>
                      <a:cNvSpPr/>
                    </a:nvSpPr>
                    <a:spPr>
                      <a:xfrm>
                        <a:off x="1187624" y="1844824"/>
                        <a:ext cx="576064" cy="360040"/>
                      </a:xfrm>
                      <a:prstGeom prst="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900" dirty="0" err="1" smtClean="0">
                              <a:solidFill>
                                <a:schemeClr val="tx1"/>
                              </a:solidFill>
                            </a:rPr>
                            <a:t>Service-wrapper</a:t>
                          </a:r>
                          <a:endParaRPr lang="da-DK"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2" name="Lige pilforbindelse 41"/>
                      <a:cNvCxnSpPr/>
                    </a:nvCxnSpPr>
                    <a:spPr>
                      <a:xfrm>
                        <a:off x="1475656" y="1556792"/>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75" name="Rektangel 74"/>
                      <a:cNvSpPr/>
                    </a:nvSpPr>
                    <a:spPr>
                      <a:xfrm>
                        <a:off x="2627784" y="1844824"/>
                        <a:ext cx="576064" cy="360040"/>
                      </a:xfrm>
                      <a:prstGeom prst="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900" dirty="0" err="1" smtClean="0">
                              <a:solidFill>
                                <a:schemeClr val="tx1"/>
                              </a:solidFill>
                            </a:rPr>
                            <a:t>Service-wrapper</a:t>
                          </a:r>
                          <a:endParaRPr lang="da-DK"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Lige pilforbindelse 75"/>
                      <a:cNvCxnSpPr/>
                    </a:nvCxnSpPr>
                    <a:spPr>
                      <a:xfrm>
                        <a:off x="2915816" y="1556792"/>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77" name="Rektangel 76"/>
                      <a:cNvSpPr/>
                    </a:nvSpPr>
                    <a:spPr>
                      <a:xfrm>
                        <a:off x="3995936" y="1844824"/>
                        <a:ext cx="576064" cy="360040"/>
                      </a:xfrm>
                      <a:prstGeom prst="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900" dirty="0" err="1" smtClean="0">
                              <a:solidFill>
                                <a:schemeClr val="tx1"/>
                              </a:solidFill>
                            </a:rPr>
                            <a:t>Service-wrapper</a:t>
                          </a:r>
                          <a:endParaRPr lang="da-DK"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8" name="Lige pilforbindelse 77"/>
                      <a:cNvCxnSpPr/>
                    </a:nvCxnSpPr>
                    <a:spPr>
                      <a:xfrm>
                        <a:off x="4283968" y="1556792"/>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79" name="Rektangel 78"/>
                      <a:cNvSpPr/>
                    </a:nvSpPr>
                    <a:spPr>
                      <a:xfrm>
                        <a:off x="5364088" y="1844824"/>
                        <a:ext cx="576064" cy="360040"/>
                      </a:xfrm>
                      <a:prstGeom prst="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900" dirty="0" err="1" smtClean="0">
                              <a:solidFill>
                                <a:schemeClr val="tx1"/>
                              </a:solidFill>
                            </a:rPr>
                            <a:t>Service-wrapper</a:t>
                          </a:r>
                          <a:endParaRPr lang="da-DK"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Lige pilforbindelse 79"/>
                      <a:cNvCxnSpPr/>
                    </a:nvCxnSpPr>
                    <a:spPr>
                      <a:xfrm>
                        <a:off x="5652120" y="1556792"/>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81" name="Rektangel 80"/>
                      <a:cNvSpPr/>
                    </a:nvSpPr>
                    <a:spPr>
                      <a:xfrm>
                        <a:off x="6732240" y="1844824"/>
                        <a:ext cx="576064" cy="360040"/>
                      </a:xfrm>
                      <a:prstGeom prst="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900" dirty="0" err="1" smtClean="0">
                              <a:solidFill>
                                <a:schemeClr val="tx1"/>
                              </a:solidFill>
                            </a:rPr>
                            <a:t>Service-wrapper</a:t>
                          </a:r>
                          <a:endParaRPr lang="da-DK"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Lige pilforbindelse 81"/>
                      <a:cNvCxnSpPr/>
                    </a:nvCxnSpPr>
                    <a:spPr>
                      <a:xfrm>
                        <a:off x="7020272" y="1556792"/>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83" name="Rektangel 82"/>
                      <a:cNvSpPr/>
                    </a:nvSpPr>
                    <a:spPr>
                      <a:xfrm>
                        <a:off x="8100392" y="1844824"/>
                        <a:ext cx="576064" cy="360040"/>
                      </a:xfrm>
                      <a:prstGeom prst="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900" dirty="0" err="1" smtClean="0">
                              <a:solidFill>
                                <a:schemeClr val="tx1"/>
                              </a:solidFill>
                            </a:rPr>
                            <a:t>Service-wrapper</a:t>
                          </a:r>
                          <a:endParaRPr lang="da-DK"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4" name="Lige pilforbindelse 83"/>
                      <a:cNvCxnSpPr/>
                    </a:nvCxnSpPr>
                    <a:spPr>
                      <a:xfrm>
                        <a:off x="8388424" y="1556792"/>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85" name="Lige pilforbindelse 84"/>
                      <a:cNvCxnSpPr/>
                    </a:nvCxnSpPr>
                    <a:spPr>
                      <a:xfrm>
                        <a:off x="1475656" y="2204864"/>
                        <a:ext cx="0" cy="216024"/>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87" name="Lige pilforbindelse 86"/>
                      <a:cNvCxnSpPr/>
                    </a:nvCxnSpPr>
                    <a:spPr>
                      <a:xfrm>
                        <a:off x="2915816" y="2204864"/>
                        <a:ext cx="0" cy="216024"/>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88" name="Lige pilforbindelse 87"/>
                      <a:cNvCxnSpPr/>
                    </a:nvCxnSpPr>
                    <a:spPr>
                      <a:xfrm>
                        <a:off x="4283968" y="2204864"/>
                        <a:ext cx="0" cy="216024"/>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89" name="Lige pilforbindelse 88"/>
                      <a:cNvCxnSpPr/>
                    </a:nvCxnSpPr>
                    <a:spPr>
                      <a:xfrm>
                        <a:off x="5652120" y="2204864"/>
                        <a:ext cx="0" cy="216024"/>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90" name="Lige pilforbindelse 89"/>
                      <a:cNvCxnSpPr/>
                    </a:nvCxnSpPr>
                    <a:spPr>
                      <a:xfrm>
                        <a:off x="7020272" y="2204864"/>
                        <a:ext cx="0" cy="216024"/>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91" name="Lige pilforbindelse 90"/>
                      <a:cNvCxnSpPr/>
                    </a:nvCxnSpPr>
                    <a:spPr>
                      <a:xfrm>
                        <a:off x="8388424" y="2204864"/>
                        <a:ext cx="0" cy="216024"/>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15" name="Afrundet rektangel 114"/>
                      <a:cNvSpPr/>
                    </a:nvSpPr>
                    <a:spPr>
                      <a:xfrm>
                        <a:off x="467545" y="3501008"/>
                        <a:ext cx="1296144" cy="1152128"/>
                      </a:xfrm>
                      <a:prstGeom prst="roundRect">
                        <a:avLst/>
                      </a:prstGeom>
                      <a:solidFill>
                        <a:schemeClr val="bg2">
                          <a:lumMod val="90000"/>
                        </a:schemeClr>
                      </a:solidFill>
                      <a:ln w="25400" cap="flat" cmpd="sng" algn="ctr">
                        <a:solidFill>
                          <a:schemeClr val="bg2">
                            <a:lumMod val="50000"/>
                          </a:schemeClr>
                        </a:solidFill>
                        <a:prstDash val="solid"/>
                      </a:ln>
                      <a:effectLst/>
                    </a:spPr>
                    <a:txSp>
                      <a:txBody>
                        <a:bodyPr rtlCol="0" anchor="t"/>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kern="0" dirty="0" err="1" smtClean="0">
                              <a:solidFill>
                                <a:schemeClr val="tx1"/>
                              </a:solidFill>
                              <a:latin typeface="Arial"/>
                            </a:rPr>
                            <a:t>TingDok</a:t>
                          </a:r>
                          <a:endParaRPr lang="en-US" sz="1200" kern="0" dirty="0">
                            <a:solidFill>
                              <a:schemeClr val="tx1"/>
                            </a:solidFill>
                            <a:latin typeface="Arial"/>
                          </a:endParaRPr>
                        </a:p>
                      </a:txBody>
                      <a:useSpRect/>
                    </a:txSp>
                  </a:sp>
                  <a:sp>
                    <a:nvSpPr>
                      <a:cNvPr id="116" name="Magnetpladelager 115"/>
                      <a:cNvSpPr/>
                    </a:nvSpPr>
                    <a:spPr>
                      <a:xfrm>
                        <a:off x="667635" y="3850883"/>
                        <a:ext cx="895964" cy="692527"/>
                      </a:xfrm>
                      <a:prstGeom prst="flowChartMagneticDisk">
                        <a:avLst/>
                      </a:prstGeom>
                      <a:solidFill>
                        <a:schemeClr val="bg1"/>
                      </a:solidFill>
                      <a:ln w="25400" cap="flat" cmpd="sng" algn="ctr">
                        <a:solidFill>
                          <a:schemeClr val="bg2">
                            <a:lumMod val="50000"/>
                          </a:schemeClr>
                        </a:solidFill>
                        <a:prstDash val="solid"/>
                      </a:ln>
                      <a:effectLst/>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sz="1000" kern="0" dirty="0">
                            <a:solidFill>
                              <a:schemeClr val="tx1"/>
                            </a:solidFill>
                            <a:latin typeface="Arial"/>
                          </a:endParaRPr>
                        </a:p>
                      </a:txBody>
                      <a:useSpRect/>
                    </a:txSp>
                  </a:sp>
                  <a:grpSp>
                    <a:nvGrpSpPr>
                      <a:cNvPr id="121" name="Gruppe 51"/>
                      <a:cNvGrpSpPr/>
                    </a:nvGrpSpPr>
                    <a:grpSpPr>
                      <a:xfrm>
                        <a:off x="1995645" y="3501008"/>
                        <a:ext cx="1296143" cy="1152128"/>
                        <a:chOff x="5821737" y="4765183"/>
                        <a:chExt cx="1605555" cy="1828800"/>
                      </a:xfrm>
                    </a:grpSpPr>
                    <a:sp>
                      <a:nvSpPr>
                        <a:cNvPr id="122" name="Afrundet rektangel 121"/>
                        <a:cNvSpPr/>
                      </a:nvSpPr>
                      <a:spPr>
                        <a:xfrm>
                          <a:off x="5821737" y="4765183"/>
                          <a:ext cx="1605555" cy="1828800"/>
                        </a:xfrm>
                        <a:prstGeom prst="roundRect">
                          <a:avLst/>
                        </a:prstGeom>
                        <a:solidFill>
                          <a:schemeClr val="bg2">
                            <a:lumMod val="90000"/>
                          </a:schemeClr>
                        </a:solidFill>
                        <a:ln w="25400" cap="flat" cmpd="sng" algn="ctr">
                          <a:solidFill>
                            <a:schemeClr val="bg2">
                              <a:lumMod val="50000"/>
                            </a:schemeClr>
                          </a:solidFill>
                          <a:prstDash val="solid"/>
                        </a:ln>
                        <a:effectLst/>
                      </a:spPr>
                      <a:txSp>
                        <a:txBody>
                          <a:bodyPr rtlCol="0" anchor="t"/>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kern="0" dirty="0" smtClean="0">
                                <a:solidFill>
                                  <a:schemeClr val="tx1"/>
                                </a:solidFill>
                                <a:latin typeface="Arial"/>
                              </a:rPr>
                              <a:t>TV-database</a:t>
                            </a:r>
                            <a:endParaRPr lang="en-US" sz="1200" kern="0" dirty="0">
                              <a:solidFill>
                                <a:schemeClr val="tx1"/>
                              </a:solidFill>
                              <a:latin typeface="Arial"/>
                            </a:endParaRPr>
                          </a:p>
                        </a:txBody>
                        <a:useSpRect/>
                      </a:txSp>
                    </a:sp>
                    <a:sp>
                      <a:nvSpPr>
                        <a:cNvPr id="123" name="Magnetpladelager 122"/>
                        <a:cNvSpPr/>
                      </a:nvSpPr>
                      <a:spPr>
                        <a:xfrm>
                          <a:off x="6069591" y="5336683"/>
                          <a:ext cx="1109845" cy="1099264"/>
                        </a:xfrm>
                        <a:prstGeom prst="flowChartMagneticDisk">
                          <a:avLst/>
                        </a:prstGeom>
                        <a:solidFill>
                          <a:schemeClr val="bg1"/>
                        </a:solidFill>
                        <a:ln w="25400" cap="flat" cmpd="sng" algn="ctr">
                          <a:solidFill>
                            <a:schemeClr val="bg2">
                              <a:lumMod val="50000"/>
                            </a:schemeClr>
                          </a:solidFill>
                          <a:prstDash val="solid"/>
                        </a:ln>
                        <a:effectLst/>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da-DK" sz="1000" kern="0" dirty="0">
                              <a:solidFill>
                                <a:schemeClr val="tx1"/>
                              </a:solidFill>
                              <a:latin typeface="Arial"/>
                            </a:endParaRPr>
                          </a:p>
                        </a:txBody>
                        <a:useSpRect/>
                      </a:txSp>
                    </a:sp>
                  </a:grpSp>
                  <a:cxnSp>
                    <a:nvCxnSpPr>
                      <a:cNvPr id="137" name="Vinklet forbindelse 136"/>
                      <a:cNvCxnSpPr/>
                    </a:nvCxnSpPr>
                    <a:spPr>
                      <a:xfrm rot="5400000" flipH="1" flipV="1">
                        <a:off x="1721334" y="2895290"/>
                        <a:ext cx="12700" cy="1224135"/>
                      </a:xfrm>
                      <a:prstGeom prst="bentConnector3">
                        <a:avLst>
                          <a:gd name="adj1" fmla="val 3769796"/>
                        </a:avLst>
                      </a:prstGeom>
                      <a:ln w="1905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140" name="Lige pilforbindelse 139"/>
                      <a:cNvCxnSpPr/>
                    </a:nvCxnSpPr>
                    <a:spPr>
                      <a:xfrm>
                        <a:off x="2699792" y="3212976"/>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42" name="Lige pilforbindelse 141"/>
                      <a:cNvCxnSpPr/>
                    </a:nvCxnSpPr>
                    <a:spPr>
                      <a:xfrm flipV="1">
                        <a:off x="2915816" y="3212976"/>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50" name="Rektangel 149"/>
                      <a:cNvSpPr/>
                    </a:nvSpPr>
                    <a:spPr>
                      <a:xfrm>
                        <a:off x="4932040" y="3501008"/>
                        <a:ext cx="1800200" cy="1152128"/>
                      </a:xfrm>
                      <a:prstGeom prst="rect">
                        <a:avLst/>
                      </a:prstGeom>
                      <a:solidFill>
                        <a:schemeClr val="bg1"/>
                      </a:solidFill>
                      <a:ln w="254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err="1" smtClean="0">
                              <a:solidFill>
                                <a:schemeClr val="tx1"/>
                              </a:solidFill>
                            </a:rPr>
                            <a:t>ControlGraphicsService</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Rektangel 150"/>
                      <a:cNvSpPr/>
                    </a:nvSpPr>
                    <a:spPr>
                      <a:xfrm>
                        <a:off x="7092280" y="3501008"/>
                        <a:ext cx="1368152" cy="1152128"/>
                      </a:xfrm>
                      <a:prstGeom prst="rect">
                        <a:avLst/>
                      </a:prstGeom>
                      <a:solidFill>
                        <a:schemeClr val="bg1"/>
                      </a:solidFill>
                      <a:ln w="254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err="1" smtClean="0">
                              <a:solidFill>
                                <a:schemeClr val="tx1"/>
                              </a:solidFill>
                            </a:rPr>
                            <a:t>SocketCrossService</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65" name="Gruppe 164"/>
                      <a:cNvGrpSpPr/>
                    </a:nvGrpSpPr>
                    <a:grpSpPr>
                      <a:xfrm>
                        <a:off x="3203848" y="5373216"/>
                        <a:ext cx="1728192" cy="936104"/>
                        <a:chOff x="1907704" y="5229200"/>
                        <a:chExt cx="1728192" cy="936104"/>
                      </a:xfrm>
                    </a:grpSpPr>
                    <a:sp>
                      <a:nvSpPr>
                        <a:cNvPr id="146" name="Rektangel 145"/>
                        <a:cNvSpPr/>
                      </a:nvSpPr>
                      <a:spPr>
                        <a:xfrm>
                          <a:off x="1907704" y="5229200"/>
                          <a:ext cx="1728192" cy="936104"/>
                        </a:xfrm>
                        <a:prstGeom prst="rect">
                          <a:avLst/>
                        </a:prstGeom>
                        <a:solidFill>
                          <a:schemeClr val="bg1"/>
                        </a:solidFill>
                        <a:ln>
                          <a:solidFill>
                            <a:schemeClr val="tx1">
                              <a:lumMod val="65000"/>
                              <a:lumOff val="35000"/>
                            </a:schemeClr>
                          </a:solidFill>
                        </a:ln>
                      </a:spPr>
                      <a:txSp>
                        <a:txBody>
                          <a:bodyPr rtlCol="0" anchor="b"/>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b="1" dirty="0" err="1" smtClean="0">
                                <a:solidFill>
                                  <a:schemeClr val="tx1"/>
                                </a:solidFill>
                              </a:rPr>
                              <a:t>TV-boks</a:t>
                            </a:r>
                            <a:r>
                              <a:rPr lang="da-DK" sz="1000" b="1" dirty="0" smtClean="0">
                                <a:solidFill>
                                  <a:schemeClr val="tx1"/>
                                </a:solidFill>
                              </a:rPr>
                              <a:t> 2</a:t>
                            </a:r>
                            <a:endParaRPr lang="da-DK"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9" name="Afrundet rektangel 148"/>
                        <a:cNvSpPr/>
                      </a:nvSpPr>
                      <a:spPr>
                        <a:xfrm>
                          <a:off x="1979712" y="5373216"/>
                          <a:ext cx="792088"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Grafik-maskine</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Afrundet rektangel 151"/>
                        <a:cNvSpPr/>
                      </a:nvSpPr>
                      <a:spPr>
                        <a:xfrm>
                          <a:off x="2843808" y="5373216"/>
                          <a:ext cx="720080"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err="1" smtClean="0">
                                <a:solidFill>
                                  <a:schemeClr val="tx1"/>
                                </a:solidFill>
                              </a:rPr>
                              <a:t>Tele-metrics</a:t>
                            </a:r>
                            <a:endParaRPr lang="da-DK" sz="12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53" name="Lige pilforbindelse 152"/>
                      <a:cNvCxnSpPr/>
                    </a:nvCxnSpPr>
                    <a:spPr>
                      <a:xfrm>
                        <a:off x="5796136" y="3212976"/>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57" name="Lige pilforbindelse 156"/>
                      <a:cNvCxnSpPr/>
                    </a:nvCxnSpPr>
                    <a:spPr>
                      <a:xfrm>
                        <a:off x="7812360" y="3212976"/>
                        <a:ext cx="0" cy="288032"/>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58" name="Rektangel 157"/>
                      <a:cNvSpPr/>
                    </a:nvSpPr>
                    <a:spPr>
                      <a:xfrm>
                        <a:off x="6948264" y="5373216"/>
                        <a:ext cx="1728192" cy="936104"/>
                      </a:xfrm>
                      <a:prstGeom prst="rect">
                        <a:avLst/>
                      </a:prstGeom>
                      <a:solidFill>
                        <a:schemeClr val="bg1"/>
                      </a:solidFill>
                      <a:ln>
                        <a:solidFill>
                          <a:schemeClr val="tx1">
                            <a:lumMod val="65000"/>
                            <a:lumOff val="35000"/>
                          </a:schemeClr>
                        </a:solidFill>
                      </a:ln>
                    </a:spPr>
                    <a:txSp>
                      <a:txBody>
                        <a:bodyPr rtlCol="0" anchor="b"/>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b="1" dirty="0" err="1" smtClean="0">
                              <a:solidFill>
                                <a:schemeClr val="tx1"/>
                              </a:solidFill>
                            </a:rPr>
                            <a:t>TV-boks</a:t>
                          </a:r>
                          <a:r>
                            <a:rPr lang="da-DK" sz="1000" b="1" dirty="0" smtClean="0">
                              <a:solidFill>
                                <a:schemeClr val="tx1"/>
                              </a:solidFill>
                            </a:rPr>
                            <a:t> 4</a:t>
                          </a:r>
                          <a:endParaRPr lang="da-DK"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9" name="Afrundet rektangel 158"/>
                      <a:cNvSpPr/>
                    </a:nvSpPr>
                    <a:spPr>
                      <a:xfrm>
                        <a:off x="7020272" y="5517232"/>
                        <a:ext cx="792088"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Grafik-maskine</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0" name="Afrundet rektangel 159"/>
                      <a:cNvSpPr/>
                    </a:nvSpPr>
                    <a:spPr>
                      <a:xfrm>
                        <a:off x="7884368" y="5517232"/>
                        <a:ext cx="720080"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err="1" smtClean="0">
                              <a:solidFill>
                                <a:schemeClr val="tx1"/>
                              </a:solidFill>
                            </a:rPr>
                            <a:t>Tele-metrics</a:t>
                          </a:r>
                          <a:endParaRPr lang="da-DK" sz="12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1" name="Rektangel 160"/>
                      <a:cNvSpPr/>
                    </a:nvSpPr>
                    <a:spPr>
                      <a:xfrm>
                        <a:off x="5076056" y="5373216"/>
                        <a:ext cx="1728192" cy="936104"/>
                      </a:xfrm>
                      <a:prstGeom prst="rect">
                        <a:avLst/>
                      </a:prstGeom>
                      <a:solidFill>
                        <a:schemeClr val="bg1"/>
                      </a:solidFill>
                      <a:ln>
                        <a:solidFill>
                          <a:schemeClr val="tx1">
                            <a:lumMod val="65000"/>
                            <a:lumOff val="35000"/>
                          </a:schemeClr>
                        </a:solidFill>
                      </a:ln>
                    </a:spPr>
                    <a:txSp>
                      <a:txBody>
                        <a:bodyPr rtlCol="0" anchor="b"/>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b="1" dirty="0" err="1" smtClean="0">
                              <a:solidFill>
                                <a:schemeClr val="tx1"/>
                              </a:solidFill>
                            </a:rPr>
                            <a:t>TV-boks</a:t>
                          </a:r>
                          <a:r>
                            <a:rPr lang="da-DK" sz="1000" b="1" dirty="0" smtClean="0">
                              <a:solidFill>
                                <a:schemeClr val="tx1"/>
                              </a:solidFill>
                            </a:rPr>
                            <a:t> 3</a:t>
                          </a:r>
                          <a:endParaRPr lang="da-DK"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2" name="Afrundet rektangel 161"/>
                      <a:cNvSpPr/>
                    </a:nvSpPr>
                    <a:spPr>
                      <a:xfrm>
                        <a:off x="5148064" y="5517232"/>
                        <a:ext cx="792088"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Grafik-maskine</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3" name="Afrundet rektangel 162"/>
                      <a:cNvSpPr/>
                    </a:nvSpPr>
                    <a:spPr>
                      <a:xfrm>
                        <a:off x="6012160" y="5517232"/>
                        <a:ext cx="720080"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err="1" smtClean="0">
                              <a:solidFill>
                                <a:schemeClr val="tx1"/>
                              </a:solidFill>
                            </a:rPr>
                            <a:t>Tele-metrics</a:t>
                          </a:r>
                          <a:endParaRPr lang="da-DK" sz="12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66" name="Gruppe 165"/>
                      <a:cNvGrpSpPr/>
                    </a:nvGrpSpPr>
                    <a:grpSpPr>
                      <a:xfrm>
                        <a:off x="1331640" y="5373216"/>
                        <a:ext cx="1728192" cy="936104"/>
                        <a:chOff x="1907704" y="5229200"/>
                        <a:chExt cx="1728192" cy="936104"/>
                      </a:xfrm>
                    </a:grpSpPr>
                    <a:sp>
                      <a:nvSpPr>
                        <a:cNvPr id="167" name="Rektangel 166"/>
                        <a:cNvSpPr/>
                      </a:nvSpPr>
                      <a:spPr>
                        <a:xfrm>
                          <a:off x="1907704" y="5229200"/>
                          <a:ext cx="1728192" cy="936104"/>
                        </a:xfrm>
                        <a:prstGeom prst="rect">
                          <a:avLst/>
                        </a:prstGeom>
                        <a:solidFill>
                          <a:schemeClr val="bg1"/>
                        </a:solidFill>
                        <a:ln>
                          <a:solidFill>
                            <a:schemeClr val="tx1">
                              <a:lumMod val="65000"/>
                              <a:lumOff val="35000"/>
                            </a:schemeClr>
                          </a:solidFill>
                        </a:ln>
                      </a:spPr>
                      <a:txSp>
                        <a:txBody>
                          <a:bodyPr rtlCol="0" anchor="b"/>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a-DK" sz="1000" b="1" dirty="0" err="1" smtClean="0">
                                <a:solidFill>
                                  <a:schemeClr val="tx1"/>
                                </a:solidFill>
                              </a:rPr>
                              <a:t>TV-boks</a:t>
                            </a:r>
                            <a:r>
                              <a:rPr lang="da-DK" sz="1000" b="1" dirty="0" smtClean="0">
                                <a:solidFill>
                                  <a:schemeClr val="tx1"/>
                                </a:solidFill>
                              </a:rPr>
                              <a:t> 1</a:t>
                            </a:r>
                            <a:endParaRPr lang="da-DK"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8" name="Afrundet rektangel 167"/>
                        <a:cNvSpPr/>
                      </a:nvSpPr>
                      <a:spPr>
                        <a:xfrm>
                          <a:off x="1979712" y="5373216"/>
                          <a:ext cx="792088"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smtClean="0">
                                <a:solidFill>
                                  <a:schemeClr val="tx1"/>
                                </a:solidFill>
                              </a:rPr>
                              <a:t>Grafik-maskine</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9" name="Afrundet rektangel 168"/>
                        <a:cNvSpPr/>
                      </a:nvSpPr>
                      <a:spPr>
                        <a:xfrm>
                          <a:off x="2843808" y="5373216"/>
                          <a:ext cx="720080" cy="576064"/>
                        </a:xfrm>
                        <a:prstGeom prst="roundRect">
                          <a:avLst/>
                        </a:prstGeom>
                        <a:solidFill>
                          <a:schemeClr val="bg1"/>
                        </a:solidFill>
                        <a:ln w="12700">
                          <a:solidFill>
                            <a:schemeClr val="tx1"/>
                          </a:solidFill>
                        </a:ln>
                      </a:spPr>
                      <a:txSp>
                        <a:txBody>
                          <a:bodyPr lIns="36000" tIns="36000" rIns="36000" bIns="36000"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err="1" smtClean="0">
                                <a:solidFill>
                                  <a:schemeClr val="tx1"/>
                                </a:solidFill>
                              </a:rPr>
                              <a:t>Tele-metrics</a:t>
                            </a:r>
                            <a:endParaRPr lang="da-DK" sz="12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70" name="Lige pilforbindelse 169"/>
                      <a:cNvCxnSpPr/>
                    </a:nvCxnSpPr>
                    <a:spPr>
                      <a:xfrm>
                        <a:off x="1835696" y="5085184"/>
                        <a:ext cx="0" cy="432048"/>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74" name="Lige pilforbindelse 173"/>
                      <a:cNvCxnSpPr/>
                    </a:nvCxnSpPr>
                    <a:spPr>
                      <a:xfrm flipH="1">
                        <a:off x="1835696" y="5085184"/>
                        <a:ext cx="5616624" cy="0"/>
                      </a:xfrm>
                      <a:prstGeom prst="straightConnector1">
                        <a:avLst/>
                      </a:prstGeom>
                      <a:ln w="1905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177" name="Lige pilforbindelse 176"/>
                      <a:cNvCxnSpPr/>
                    </a:nvCxnSpPr>
                    <a:spPr>
                      <a:xfrm>
                        <a:off x="5796136" y="4653136"/>
                        <a:ext cx="0" cy="432048"/>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78" name="Lige pilforbindelse 177"/>
                      <a:cNvCxnSpPr/>
                    </a:nvCxnSpPr>
                    <a:spPr>
                      <a:xfrm flipH="1">
                        <a:off x="2627784" y="5229200"/>
                        <a:ext cx="5616624" cy="0"/>
                      </a:xfrm>
                      <a:prstGeom prst="straightConnector1">
                        <a:avLst/>
                      </a:prstGeom>
                      <a:ln w="12700">
                        <a:solidFill>
                          <a:schemeClr val="tx1"/>
                        </a:solidFill>
                        <a:prstDash val="sysDot"/>
                        <a:tailEnd type="none"/>
                      </a:ln>
                    </a:spPr>
                    <a:style>
                      <a:lnRef idx="1">
                        <a:schemeClr val="accent1"/>
                      </a:lnRef>
                      <a:fillRef idx="0">
                        <a:schemeClr val="accent1"/>
                      </a:fillRef>
                      <a:effectRef idx="0">
                        <a:schemeClr val="accent1"/>
                      </a:effectRef>
                      <a:fontRef idx="minor">
                        <a:schemeClr val="tx1"/>
                      </a:fontRef>
                    </a:style>
                  </a:cxnSp>
                  <a:cxnSp>
                    <a:nvCxnSpPr>
                      <a:cNvPr id="179" name="Lige pilforbindelse 178"/>
                      <a:cNvCxnSpPr/>
                    </a:nvCxnSpPr>
                    <a:spPr>
                      <a:xfrm flipV="1">
                        <a:off x="7812360" y="4653136"/>
                        <a:ext cx="0" cy="576064"/>
                      </a:xfrm>
                      <a:prstGeom prst="straightConnector1">
                        <a:avLst/>
                      </a:prstGeom>
                      <a:ln w="12700">
                        <a:solidFill>
                          <a:schemeClr val="tx1"/>
                        </a:solidFill>
                        <a:prstDash val="sysDot"/>
                        <a:tailEnd type="triangle"/>
                      </a:ln>
                    </a:spPr>
                    <a:style>
                      <a:lnRef idx="1">
                        <a:schemeClr val="accent1"/>
                      </a:lnRef>
                      <a:fillRef idx="0">
                        <a:schemeClr val="accent1"/>
                      </a:fillRef>
                      <a:effectRef idx="0">
                        <a:schemeClr val="accent1"/>
                      </a:effectRef>
                      <a:fontRef idx="minor">
                        <a:schemeClr val="tx1"/>
                      </a:fontRef>
                    </a:style>
                  </a:cxnSp>
                  <a:cxnSp>
                    <a:nvCxnSpPr>
                      <a:cNvPr id="183" name="Lige pilforbindelse 182"/>
                      <a:cNvCxnSpPr>
                        <a:endCxn id="169" idx="0"/>
                      </a:cNvCxnSpPr>
                    </a:nvCxnSpPr>
                    <a:spPr>
                      <a:xfrm>
                        <a:off x="2627784" y="5229200"/>
                        <a:ext cx="0" cy="288032"/>
                      </a:xfrm>
                      <a:prstGeom prst="straightConnector1">
                        <a:avLst/>
                      </a:prstGeom>
                      <a:ln w="12700">
                        <a:solidFill>
                          <a:schemeClr val="tx1"/>
                        </a:solidFill>
                        <a:prstDash val="sysDot"/>
                        <a:tailEnd type="triangle"/>
                      </a:ln>
                    </a:spPr>
                    <a:style>
                      <a:lnRef idx="1">
                        <a:schemeClr val="accent1"/>
                      </a:lnRef>
                      <a:fillRef idx="0">
                        <a:schemeClr val="accent1"/>
                      </a:fillRef>
                      <a:effectRef idx="0">
                        <a:schemeClr val="accent1"/>
                      </a:effectRef>
                      <a:fontRef idx="minor">
                        <a:schemeClr val="tx1"/>
                      </a:fontRef>
                    </a:style>
                  </a:cxnSp>
                  <a:cxnSp>
                    <a:nvCxnSpPr>
                      <a:cNvPr id="185" name="Lige pilforbindelse 184"/>
                      <a:cNvCxnSpPr>
                        <a:endCxn id="152" idx="0"/>
                      </a:cNvCxnSpPr>
                    </a:nvCxnSpPr>
                    <a:spPr>
                      <a:xfrm>
                        <a:off x="4499992" y="5229200"/>
                        <a:ext cx="0" cy="288032"/>
                      </a:xfrm>
                      <a:prstGeom prst="straightConnector1">
                        <a:avLst/>
                      </a:prstGeom>
                      <a:ln w="12700">
                        <a:solidFill>
                          <a:schemeClr val="tx1"/>
                        </a:solidFill>
                        <a:prstDash val="sysDot"/>
                        <a:tailEnd type="triangle"/>
                      </a:ln>
                    </a:spPr>
                    <a:style>
                      <a:lnRef idx="1">
                        <a:schemeClr val="accent1"/>
                      </a:lnRef>
                      <a:fillRef idx="0">
                        <a:schemeClr val="accent1"/>
                      </a:fillRef>
                      <a:effectRef idx="0">
                        <a:schemeClr val="accent1"/>
                      </a:effectRef>
                      <a:fontRef idx="minor">
                        <a:schemeClr val="tx1"/>
                      </a:fontRef>
                    </a:style>
                  </a:cxnSp>
                  <a:cxnSp>
                    <a:nvCxnSpPr>
                      <a:cNvPr id="186" name="Lige pilforbindelse 185"/>
                      <a:cNvCxnSpPr/>
                    </a:nvCxnSpPr>
                    <a:spPr>
                      <a:xfrm>
                        <a:off x="6372200" y="5229200"/>
                        <a:ext cx="0" cy="288032"/>
                      </a:xfrm>
                      <a:prstGeom prst="straightConnector1">
                        <a:avLst/>
                      </a:prstGeom>
                      <a:ln w="12700">
                        <a:solidFill>
                          <a:schemeClr val="tx1"/>
                        </a:solidFill>
                        <a:prstDash val="sysDot"/>
                        <a:tailEnd type="triangle"/>
                      </a:ln>
                    </a:spPr>
                    <a:style>
                      <a:lnRef idx="1">
                        <a:schemeClr val="accent1"/>
                      </a:lnRef>
                      <a:fillRef idx="0">
                        <a:schemeClr val="accent1"/>
                      </a:fillRef>
                      <a:effectRef idx="0">
                        <a:schemeClr val="accent1"/>
                      </a:effectRef>
                      <a:fontRef idx="minor">
                        <a:schemeClr val="tx1"/>
                      </a:fontRef>
                    </a:style>
                  </a:cxnSp>
                  <a:cxnSp>
                    <a:nvCxnSpPr>
                      <a:cNvPr id="187" name="Lige pilforbindelse 186"/>
                      <a:cNvCxnSpPr>
                        <a:endCxn id="160" idx="0"/>
                      </a:cNvCxnSpPr>
                    </a:nvCxnSpPr>
                    <a:spPr>
                      <a:xfrm>
                        <a:off x="8244408" y="5229200"/>
                        <a:ext cx="0" cy="288032"/>
                      </a:xfrm>
                      <a:prstGeom prst="straightConnector1">
                        <a:avLst/>
                      </a:prstGeom>
                      <a:ln w="12700">
                        <a:solidFill>
                          <a:schemeClr val="tx1"/>
                        </a:solidFill>
                        <a:prstDash val="sysDot"/>
                        <a:tailEnd type="triangle"/>
                      </a:ln>
                    </a:spPr>
                    <a:style>
                      <a:lnRef idx="1">
                        <a:schemeClr val="accent1"/>
                      </a:lnRef>
                      <a:fillRef idx="0">
                        <a:schemeClr val="accent1"/>
                      </a:fillRef>
                      <a:effectRef idx="0">
                        <a:schemeClr val="accent1"/>
                      </a:effectRef>
                      <a:fontRef idx="minor">
                        <a:schemeClr val="tx1"/>
                      </a:fontRef>
                    </a:style>
                  </a:cxnSp>
                  <a:cxnSp>
                    <a:nvCxnSpPr>
                      <a:cNvPr id="197" name="Lige pilforbindelse 196"/>
                      <a:cNvCxnSpPr/>
                    </a:nvCxnSpPr>
                    <a:spPr>
                      <a:xfrm>
                        <a:off x="3707904" y="5085184"/>
                        <a:ext cx="0" cy="432048"/>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98" name="Lige pilforbindelse 197"/>
                      <a:cNvCxnSpPr/>
                    </a:nvCxnSpPr>
                    <a:spPr>
                      <a:xfrm>
                        <a:off x="5580112" y="5085184"/>
                        <a:ext cx="0" cy="432048"/>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99" name="Lige pilforbindelse 198"/>
                      <a:cNvCxnSpPr/>
                    </a:nvCxnSpPr>
                    <a:spPr>
                      <a:xfrm>
                        <a:off x="7452320" y="5085184"/>
                        <a:ext cx="0" cy="432048"/>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217" name="Rektangel 216"/>
                      <a:cNvSpPr/>
                    </a:nvSpPr>
                    <a:spPr>
                      <a:xfrm>
                        <a:off x="3563888" y="3645024"/>
                        <a:ext cx="1080120" cy="936104"/>
                      </a:xfrm>
                      <a:prstGeom prst="rect">
                        <a:avLst/>
                      </a:prstGeom>
                      <a:solidFill>
                        <a:schemeClr val="bg1"/>
                      </a:solidFill>
                      <a:ln w="12700">
                        <a:solidFill>
                          <a:schemeClr val="tx1"/>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a-DK" sz="1200" dirty="0" err="1" smtClean="0">
                              <a:solidFill>
                                <a:schemeClr val="tx1"/>
                              </a:solidFill>
                            </a:rPr>
                            <a:t>Nødgrafikjob</a:t>
                          </a:r>
                          <a:endParaRPr lang="da-DK"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8" name="Lige pilforbindelse 217"/>
                      <a:cNvCxnSpPr>
                        <a:stCxn id="122" idx="3"/>
                      </a:cNvCxnSpPr>
                    </a:nvCxnSpPr>
                    <a:spPr>
                      <a:xfrm>
                        <a:off x="3291790" y="4077072"/>
                        <a:ext cx="272098" cy="0"/>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224" name="Magnetpladelager 223"/>
                      <a:cNvSpPr/>
                    </a:nvSpPr>
                    <a:spPr>
                      <a:xfrm>
                        <a:off x="539552" y="5517232"/>
                        <a:ext cx="607932" cy="692527"/>
                      </a:xfrm>
                      <a:prstGeom prst="flowChartMagneticDisk">
                        <a:avLst/>
                      </a:prstGeom>
                      <a:solidFill>
                        <a:schemeClr val="bg1"/>
                      </a:solidFill>
                      <a:ln w="12700" cap="flat" cmpd="sng" algn="ctr">
                        <a:solidFill>
                          <a:schemeClr val="tx1"/>
                        </a:solidFill>
                        <a:prstDash val="solid"/>
                      </a:ln>
                      <a:effectLst/>
                    </a:spPr>
                    <a:txSp>
                      <a:txBody>
                        <a:bodyPr rtlCol="0" anchor="ct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da-DK" sz="1000" kern="0" dirty="0" smtClean="0">
                              <a:solidFill>
                                <a:schemeClr val="tx1"/>
                              </a:solidFill>
                              <a:latin typeface="Arial"/>
                            </a:rPr>
                            <a:t>Fil</a:t>
                          </a:r>
                        </a:p>
                        <a:p>
                          <a:pPr algn="ctr"/>
                          <a:r>
                            <a:rPr lang="da-DK" sz="1000" kern="0" dirty="0" smtClean="0">
                              <a:solidFill>
                                <a:schemeClr val="tx1"/>
                              </a:solidFill>
                              <a:latin typeface="Arial"/>
                            </a:rPr>
                            <a:t>server</a:t>
                          </a:r>
                          <a:endParaRPr lang="da-DK" sz="1000" kern="0" dirty="0">
                            <a:solidFill>
                              <a:schemeClr val="tx1"/>
                            </a:solidFill>
                            <a:latin typeface="Arial"/>
                          </a:endParaRPr>
                        </a:p>
                      </a:txBody>
                      <a:useSpRect/>
                    </a:txSp>
                  </a:sp>
                  <a:cxnSp>
                    <a:nvCxnSpPr>
                      <a:cNvPr id="226" name="Vinklet forbindelse 225"/>
                      <a:cNvCxnSpPr>
                        <a:stCxn id="217" idx="2"/>
                        <a:endCxn id="224" idx="1"/>
                      </a:cNvCxnSpPr>
                    </a:nvCxnSpPr>
                    <a:spPr>
                      <a:xfrm rot="5400000">
                        <a:off x="2005681" y="3418965"/>
                        <a:ext cx="936104" cy="3260430"/>
                      </a:xfrm>
                      <a:prstGeom prst="bentConnector3">
                        <a:avLst>
                          <a:gd name="adj1" fmla="val 32702"/>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95" name="Lige pilforbindelse 94"/>
                      <a:cNvCxnSpPr>
                        <a:stCxn id="150" idx="3"/>
                        <a:endCxn id="151" idx="1"/>
                      </a:cNvCxnSpPr>
                    </a:nvCxnSpPr>
                    <a:spPr>
                      <a:xfrm>
                        <a:off x="6732240" y="4077072"/>
                        <a:ext cx="360040" cy="0"/>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42A77" w:rsidRDefault="00B42A77" w:rsidP="00B42A77">
      <w:pPr>
        <w:pStyle w:val="Billedtekst"/>
      </w:pPr>
      <w:bookmarkStart w:id="0" w:name="_Ref411340054"/>
      <w:r>
        <w:t xml:space="preserve">Figur </w:t>
      </w:r>
      <w:fldSimple w:instr=" SEQ Figur \* ARABIC ">
        <w:r w:rsidR="000D4657">
          <w:rPr>
            <w:noProof/>
          </w:rPr>
          <w:t>1</w:t>
        </w:r>
      </w:fldSimple>
      <w:bookmarkEnd w:id="0"/>
      <w:r>
        <w:t>. Systemkomponenter i TV-integration</w:t>
      </w:r>
      <w:r w:rsidR="00E90EF9">
        <w:t>er</w:t>
      </w:r>
    </w:p>
    <w:p w:rsidR="00B42A77" w:rsidRDefault="00B42A77" w:rsidP="0001172F"/>
    <w:p w:rsidR="00F23A67" w:rsidRPr="00D8010A" w:rsidRDefault="00F23A67" w:rsidP="00D8010A">
      <w:pPr>
        <w:pStyle w:val="Overskrift3"/>
      </w:pPr>
      <w:r w:rsidRPr="00D8010A">
        <w:lastRenderedPageBreak/>
        <w:t>Mødelokalerne</w:t>
      </w:r>
    </w:p>
    <w:p w:rsidR="00F23A67" w:rsidRDefault="00F23A67" w:rsidP="0001172F">
      <w:r>
        <w:t>Folketinget har faste kamerainstallationer i fem mødelokaler:</w:t>
      </w:r>
    </w:p>
    <w:p w:rsidR="00F23A67" w:rsidRDefault="00F23A67" w:rsidP="0001172F"/>
    <w:p w:rsidR="00F23A67" w:rsidRDefault="00F23A67" w:rsidP="00F23A67">
      <w:pPr>
        <w:pStyle w:val="Listeafsnit"/>
        <w:numPr>
          <w:ilvl w:val="0"/>
          <w:numId w:val="6"/>
        </w:numPr>
      </w:pPr>
      <w:r>
        <w:t>Folketingssalen</w:t>
      </w:r>
    </w:p>
    <w:p w:rsidR="00F23A67" w:rsidRDefault="00F23A67" w:rsidP="00F23A67">
      <w:pPr>
        <w:pStyle w:val="Listeafsnit"/>
        <w:numPr>
          <w:ilvl w:val="0"/>
          <w:numId w:val="6"/>
        </w:numPr>
      </w:pPr>
      <w:r>
        <w:t>Landstingssalen</w:t>
      </w:r>
    </w:p>
    <w:p w:rsidR="00F23A67" w:rsidRDefault="00F23A67" w:rsidP="00F23A67">
      <w:pPr>
        <w:pStyle w:val="Listeafsnit"/>
        <w:numPr>
          <w:ilvl w:val="0"/>
          <w:numId w:val="6"/>
        </w:numPr>
      </w:pPr>
      <w:r>
        <w:t>lokale 1-133</w:t>
      </w:r>
    </w:p>
    <w:p w:rsidR="00F23A67" w:rsidRDefault="00F23A67" w:rsidP="00F23A67">
      <w:pPr>
        <w:pStyle w:val="Listeafsnit"/>
        <w:numPr>
          <w:ilvl w:val="0"/>
          <w:numId w:val="6"/>
        </w:numPr>
      </w:pPr>
      <w:r>
        <w:t>lokale 2-133</w:t>
      </w:r>
    </w:p>
    <w:p w:rsidR="00F23A67" w:rsidRDefault="00F23A67" w:rsidP="00F23A67">
      <w:pPr>
        <w:pStyle w:val="Listeafsnit"/>
        <w:numPr>
          <w:ilvl w:val="0"/>
          <w:numId w:val="6"/>
        </w:numPr>
      </w:pPr>
      <w:r>
        <w:t>lokale 2-080</w:t>
      </w:r>
    </w:p>
    <w:p w:rsidR="00F23A67" w:rsidRDefault="00F23A67" w:rsidP="0001172F"/>
    <w:p w:rsidR="00F23A67" w:rsidRDefault="00F23A67" w:rsidP="0001172F">
      <w:r>
        <w:t>Fællessalen er systemmæssigt konfigureret til TV-optagelse af møder, men har ikke fast udstyr installeret. Yderligere to lokaler – Pro.D og S-092 – kan med nogen forberedelse udstyres til TV-optagelse af møder.</w:t>
      </w:r>
    </w:p>
    <w:p w:rsidR="0072774C" w:rsidRDefault="0072774C" w:rsidP="0001172F"/>
    <w:p w:rsidR="00F23A67" w:rsidRPr="00F23A67" w:rsidRDefault="00F23A67" w:rsidP="0001172F">
      <w:r>
        <w:t xml:space="preserve">I hvert lokale er der installeret et </w:t>
      </w:r>
      <w:r w:rsidRPr="00553635">
        <w:rPr>
          <w:i/>
        </w:rPr>
        <w:t>DCS 6000 Digital Conference System</w:t>
      </w:r>
      <w:r>
        <w:t>. I de fem faste lokaler er systemet i princippet altid køreklart, og der forefindes som oftest fast opstillede mikrofoner.</w:t>
      </w:r>
    </w:p>
    <w:p w:rsidR="0072774C" w:rsidRDefault="0072774C" w:rsidP="0001172F"/>
    <w:p w:rsidR="00F23A67" w:rsidRDefault="00F23A67" w:rsidP="0001172F">
      <w:r>
        <w:t>Ko</w:t>
      </w:r>
      <w:r w:rsidR="006C1962">
        <w:t xml:space="preserve">nferencesystemet styres af </w:t>
      </w:r>
      <w:r>
        <w:t>en centralenhed (CU)</w:t>
      </w:r>
      <w:r w:rsidR="006C1962">
        <w:t xml:space="preserve"> pr. lokale</w:t>
      </w:r>
      <w:r>
        <w:t xml:space="preserve">. </w:t>
      </w:r>
      <w:r w:rsidR="006C1962">
        <w:t>CU’en</w:t>
      </w:r>
      <w:r>
        <w:t xml:space="preserve"> er forbundet til Folketingets netværk</w:t>
      </w:r>
      <w:r w:rsidR="006C1962">
        <w:t xml:space="preserve">, lokalets mikrofoner, mm. På centralenheden kører en softwarekomponent, der kaldes CUI. CUI’en håndterer bl.a. tænd og sluk af mikrofoner. Når der sker en hændelse på systemet sender CUI’en en </w:t>
      </w:r>
      <w:r w:rsidR="00D348FE">
        <w:t>meddelelse</w:t>
      </w:r>
      <w:r w:rsidR="006C1962">
        <w:t xml:space="preserve"> </w:t>
      </w:r>
      <w:r w:rsidR="00055CF0">
        <w:t>til en såkaldt servicewrapper, der er en softwarekomponent på en server på Folketingets netværk.</w:t>
      </w:r>
    </w:p>
    <w:p w:rsidR="00055CF0" w:rsidRDefault="00055CF0" w:rsidP="0001172F"/>
    <w:p w:rsidR="00055CF0" w:rsidRDefault="00055CF0" w:rsidP="0001172F">
      <w:r>
        <w:t>Der skal altid køre en servicewrapper pr.lokale.</w:t>
      </w:r>
    </w:p>
    <w:p w:rsidR="006C1962" w:rsidRDefault="006C1962" w:rsidP="0001172F"/>
    <w:p w:rsidR="006C1962" w:rsidRDefault="006C1962" w:rsidP="0001172F">
      <w:r>
        <w:t>I forbindelse med TV-produktionen håndterer</w:t>
      </w:r>
      <w:r w:rsidR="00055CF0">
        <w:t xml:space="preserve"> Folketinget tre typer </w:t>
      </w:r>
      <w:r w:rsidR="00292D7F">
        <w:t>meddelelser</w:t>
      </w:r>
      <w:r w:rsidR="00B42A77">
        <w:t xml:space="preserve"> fra CUI’en:</w:t>
      </w:r>
    </w:p>
    <w:p w:rsidR="006C1962" w:rsidRDefault="006C1962" w:rsidP="0001172F"/>
    <w:p w:rsidR="006C1962" w:rsidRDefault="006C1962" w:rsidP="000025E0">
      <w:pPr>
        <w:pStyle w:val="Listeafsnit"/>
        <w:numPr>
          <w:ilvl w:val="0"/>
          <w:numId w:val="7"/>
        </w:numPr>
      </w:pPr>
      <w:r>
        <w:t>Aktivering af en mikrofon</w:t>
      </w:r>
    </w:p>
    <w:p w:rsidR="006C1962" w:rsidRDefault="006C1962" w:rsidP="000025E0">
      <w:pPr>
        <w:pStyle w:val="Listeafsnit"/>
        <w:numPr>
          <w:ilvl w:val="0"/>
          <w:numId w:val="7"/>
        </w:numPr>
      </w:pPr>
      <w:r>
        <w:t>Aktivering af et dagsordenpunkt</w:t>
      </w:r>
    </w:p>
    <w:p w:rsidR="006C1962" w:rsidRDefault="006C1962" w:rsidP="000025E0">
      <w:pPr>
        <w:pStyle w:val="Listeafsnit"/>
        <w:numPr>
          <w:ilvl w:val="0"/>
          <w:numId w:val="7"/>
        </w:numPr>
      </w:pPr>
      <w:r>
        <w:t>Skift af formand (i Folketingssalen)</w:t>
      </w:r>
    </w:p>
    <w:p w:rsidR="00055CF0" w:rsidRDefault="00055CF0" w:rsidP="0001172F"/>
    <w:p w:rsidR="00055CF0" w:rsidRDefault="00292D7F" w:rsidP="0001172F">
      <w:r>
        <w:t>Meddelelserne sendes</w:t>
      </w:r>
      <w:r w:rsidR="00055CF0">
        <w:t xml:space="preserve"> via </w:t>
      </w:r>
      <w:r>
        <w:t>en servicewrapper</w:t>
      </w:r>
      <w:r w:rsidR="00055CF0">
        <w:t xml:space="preserve"> til Folketingets BizTalk server, der </w:t>
      </w:r>
      <w:r w:rsidR="000025E0">
        <w:t>fungerer som</w:t>
      </w:r>
      <w:r w:rsidR="00055CF0">
        <w:t xml:space="preserve"> </w:t>
      </w:r>
      <w:r w:rsidR="00055CF0" w:rsidRPr="00292D7F">
        <w:rPr>
          <w:i/>
        </w:rPr>
        <w:t>messagebroker</w:t>
      </w:r>
      <w:r w:rsidR="00055CF0">
        <w:t xml:space="preserve"> mellem </w:t>
      </w:r>
      <w:r w:rsidR="00085B8B">
        <w:t xml:space="preserve">de </w:t>
      </w:r>
      <w:r w:rsidR="00055CF0">
        <w:t>forskellige systemer.</w:t>
      </w:r>
    </w:p>
    <w:p w:rsidR="004E18D0" w:rsidRDefault="004E18D0" w:rsidP="00460A16">
      <w:pPr>
        <w:pStyle w:val="Overskrift4"/>
      </w:pPr>
      <w:r>
        <w:t>Aktivering af mikrofon</w:t>
      </w:r>
    </w:p>
    <w:p w:rsidR="0063044D" w:rsidRDefault="00830620" w:rsidP="0001172F">
      <w:r>
        <w:t xml:space="preserve">Når en mikrofon </w:t>
      </w:r>
      <w:r w:rsidR="006A6D32">
        <w:t>bliver aktiveret</w:t>
      </w:r>
      <w:r>
        <w:t xml:space="preserve"> afsender CUI’en en </w:t>
      </w:r>
      <w:r w:rsidR="0063044D">
        <w:t>meddelelse</w:t>
      </w:r>
      <w:r>
        <w:t xml:space="preserve"> med mikrofonens pladsnummer samt, hvilken taler</w:t>
      </w:r>
      <w:r w:rsidR="0063044D">
        <w:t>,</w:t>
      </w:r>
      <w:r>
        <w:t xml:space="preserve"> der er logg</w:t>
      </w:r>
      <w:r w:rsidR="0063044D">
        <w:t>et ind på den pågældende plads.</w:t>
      </w:r>
    </w:p>
    <w:p w:rsidR="0063044D" w:rsidRDefault="0063044D" w:rsidP="0001172F"/>
    <w:p w:rsidR="00830620" w:rsidRDefault="00830620" w:rsidP="0001172F">
      <w:r>
        <w:t>I Folketingssalen har medlemmerne faste pladser</w:t>
      </w:r>
      <w:r w:rsidR="00C431FF">
        <w:t>, men et medlem kan også tale fra talerstolen eller den mobile talerstol.</w:t>
      </w:r>
    </w:p>
    <w:p w:rsidR="00C431FF" w:rsidRDefault="00C431FF" w:rsidP="0001172F"/>
    <w:p w:rsidR="00C431FF" w:rsidRDefault="00C431FF" w:rsidP="0001172F">
      <w:r>
        <w:t xml:space="preserve">I de øvrige mødelokaler får medlemmerne hver udleveret et chipkort af mødepasseren. Chipkortet sættes af mødepasseren i en kortlæser i den mikrofon, som medlemmet </w:t>
      </w:r>
      <w:r w:rsidR="00871A50">
        <w:t>sidder</w:t>
      </w:r>
      <w:r>
        <w:t xml:space="preserve"> ved.</w:t>
      </w:r>
    </w:p>
    <w:p w:rsidR="00712576" w:rsidRDefault="00712576" w:rsidP="0001172F"/>
    <w:p w:rsidR="00712576" w:rsidRDefault="00F9124C" w:rsidP="0001172F">
      <w:r>
        <w:t>Meddelelser</w:t>
      </w:r>
      <w:r w:rsidR="00712576">
        <w:t xml:space="preserve"> om aktivering af mikrofoner </w:t>
      </w:r>
      <w:r w:rsidR="0063044D">
        <w:t>bliver</w:t>
      </w:r>
      <w:r w:rsidR="00712576">
        <w:t xml:space="preserve"> efterfølgende </w:t>
      </w:r>
      <w:r w:rsidR="0063044D">
        <w:t xml:space="preserve">anvendt </w:t>
      </w:r>
      <w:r w:rsidR="00712576">
        <w:t>af TV-stationen til at sætte korrekt talernavn ind i TV-grafikken.</w:t>
      </w:r>
    </w:p>
    <w:p w:rsidR="004D78E7" w:rsidRDefault="004D78E7" w:rsidP="0001172F"/>
    <w:p w:rsidR="004D78E7" w:rsidRDefault="004D78E7" w:rsidP="0001172F">
      <w:r>
        <w:t>Information om talerens plads i det aktuelle mødelokale bliver endvidere anvendt af kamerastyringen (Telemetrics)</w:t>
      </w:r>
      <w:r w:rsidR="0061440F">
        <w:t xml:space="preserve"> til på et overlay at vise på </w:t>
      </w:r>
      <w:r>
        <w:t>hvilken plads i lokalet mikrofonen er aktiveret. I lokalet kan kameraer evt. være konfigureret til at zoome ind på den pågældende plads således, at produceren blot skal foretage mindre justeringer, før billedet af taleren kan vises på TV-signalet fra lokalet.</w:t>
      </w:r>
    </w:p>
    <w:p w:rsidR="00C431FF" w:rsidRDefault="004E18D0" w:rsidP="00460A16">
      <w:pPr>
        <w:pStyle w:val="Overskrift4"/>
      </w:pPr>
      <w:r>
        <w:lastRenderedPageBreak/>
        <w:t>Aktivering af et dagsordenpunkt</w:t>
      </w:r>
    </w:p>
    <w:p w:rsidR="00C431FF" w:rsidRDefault="00712576" w:rsidP="0001172F">
      <w:r>
        <w:t>Når et nyt dagsordenpunkt</w:t>
      </w:r>
      <w:r w:rsidR="00961A5F">
        <w:t xml:space="preserve"> bliver aktiveret</w:t>
      </w:r>
      <w:r>
        <w:t xml:space="preserve"> afsender CUI’en en besked, der indeholder dagsordenpu</w:t>
      </w:r>
      <w:r w:rsidR="004E18D0">
        <w:t>nktets nummer og tekst. Dag</w:t>
      </w:r>
      <w:r w:rsidR="00961A5F">
        <w:t>s</w:t>
      </w:r>
      <w:r w:rsidR="004E18D0">
        <w:t>orden</w:t>
      </w:r>
      <w:r w:rsidR="00961A5F">
        <w:t>s</w:t>
      </w:r>
      <w:r w:rsidR="004E18D0">
        <w:t xml:space="preserve">punktets nummer og tekst </w:t>
      </w:r>
      <w:r w:rsidR="00961A5F">
        <w:t>bliver anvendt af</w:t>
      </w:r>
      <w:r w:rsidR="004E18D0">
        <w:t xml:space="preserve"> TV-grafikken. Desuden indeholder meddelelsen om skift af et dagsordenpunkt også en uddybende tekst, der </w:t>
      </w:r>
      <w:r w:rsidR="00871A50">
        <w:t>bliver vist</w:t>
      </w:r>
      <w:r w:rsidR="004E18D0">
        <w:t xml:space="preserve"> som en crawl nederst i billedet.</w:t>
      </w:r>
    </w:p>
    <w:p w:rsidR="004E18D0" w:rsidRDefault="004E18D0" w:rsidP="00460A16">
      <w:pPr>
        <w:pStyle w:val="Overskrift4"/>
      </w:pPr>
      <w:r>
        <w:t>Skift af formand (i Folketingssalen</w:t>
      </w:r>
      <w:r w:rsidR="003C508C">
        <w:t>)</w:t>
      </w:r>
    </w:p>
    <w:p w:rsidR="00547AC4" w:rsidRDefault="004E18D0" w:rsidP="0001172F">
      <w:r>
        <w:t>Under møder i Folketingssalen er d</w:t>
      </w:r>
      <w:r w:rsidR="00547AC4">
        <w:t>et normalt, at den fungerende formand skifter</w:t>
      </w:r>
      <w:r>
        <w:t xml:space="preserve"> ca. hver anden time. Når</w:t>
      </w:r>
      <w:r w:rsidR="00547AC4">
        <w:t xml:space="preserve"> dette sker, bliver der logget en ny formand ind på formandspladsen (plads 200) i Folketingssalens konferencesystem, og der bliver afsendt en særlig meddelelse om nyt </w:t>
      </w:r>
      <w:r w:rsidR="00547AC4" w:rsidRPr="00547AC4">
        <w:rPr>
          <w:i/>
        </w:rPr>
        <w:t>formandslogin</w:t>
      </w:r>
      <w:r w:rsidR="00547AC4">
        <w:t>.</w:t>
      </w:r>
    </w:p>
    <w:p w:rsidR="00547AC4" w:rsidRDefault="00547AC4" w:rsidP="0001172F"/>
    <w:p w:rsidR="00547AC4" w:rsidRDefault="00547AC4" w:rsidP="0001172F">
      <w:r>
        <w:t>Meddelelsen vil indholde den fungerende formands navn samt titlen ”Formand” eller ”Fungerende formand” afhængigt af om det er selve formanden, eller en af dennes stedfortrædere, der indtager formandspladsen.</w:t>
      </w:r>
    </w:p>
    <w:p w:rsidR="00547AC4" w:rsidRDefault="00547AC4" w:rsidP="0001172F"/>
    <w:p w:rsidR="00547AC4" w:rsidRDefault="00547AC4" w:rsidP="0001172F">
      <w:r>
        <w:t>Meddelelsen om fomandslogin anvendes til en fast TV-grafik, der kan vise navn og titel på den fungerende formand, når denne taler i Folketingssalen.</w:t>
      </w:r>
    </w:p>
    <w:p w:rsidR="00FC0DDE" w:rsidRPr="0016439A" w:rsidRDefault="00D8010A" w:rsidP="00D8010A">
      <w:pPr>
        <w:pStyle w:val="Overskrift3"/>
      </w:pPr>
      <w:r w:rsidRPr="0016439A">
        <w:t xml:space="preserve">Microsoft </w:t>
      </w:r>
      <w:r w:rsidR="003C508C" w:rsidRPr="0016439A">
        <w:t>BizTalk Server</w:t>
      </w:r>
    </w:p>
    <w:p w:rsidR="00D8010A" w:rsidRDefault="00D8010A" w:rsidP="0001172F">
      <w:r w:rsidRPr="00D8010A">
        <w:rPr>
          <w:i/>
        </w:rPr>
        <w:t>Microsoft BizTalk Server</w:t>
      </w:r>
      <w:r w:rsidRPr="00D8010A">
        <w:t xml:space="preserve"> </w:t>
      </w:r>
      <w:r>
        <w:t xml:space="preserve">er </w:t>
      </w:r>
      <w:r w:rsidRPr="00D8010A">
        <w:t xml:space="preserve">en såkaldt </w:t>
      </w:r>
      <w:r w:rsidRPr="00D8010A">
        <w:rPr>
          <w:i/>
        </w:rPr>
        <w:t>message broker</w:t>
      </w:r>
      <w:r w:rsidRPr="00D8010A">
        <w:t xml:space="preserve">, der kan modtage </w:t>
      </w:r>
      <w:r>
        <w:t>meddelelser</w:t>
      </w:r>
      <w:r w:rsidRPr="00D8010A">
        <w:t xml:space="preserve"> om hændelser i et system og sende dem til andre systemer, der </w:t>
      </w:r>
      <w:r>
        <w:t>må</w:t>
      </w:r>
      <w:r w:rsidRPr="00D8010A">
        <w:t>tte have beho</w:t>
      </w:r>
      <w:r>
        <w:t>v for at anvende meddelelserne.</w:t>
      </w:r>
    </w:p>
    <w:p w:rsidR="00D8010A" w:rsidRDefault="00D8010A" w:rsidP="0001172F"/>
    <w:p w:rsidR="00D8010A" w:rsidRDefault="00D8010A" w:rsidP="0001172F">
      <w:r>
        <w:t>BizTalk vil altid præsentere en meddelelse i et givent format således, at den samme type meddelels</w:t>
      </w:r>
      <w:r w:rsidR="0081269F">
        <w:t>er altid har et ensartet format for modtageren. Typisk vil de følge et givet XML skema.</w:t>
      </w:r>
    </w:p>
    <w:p w:rsidR="00D8010A" w:rsidRDefault="00D8010A" w:rsidP="0001172F"/>
    <w:p w:rsidR="00D8010A" w:rsidRDefault="00D8010A" w:rsidP="0001172F">
      <w:r>
        <w:t xml:space="preserve">BizTalk kan </w:t>
      </w:r>
      <w:r w:rsidR="00E20E58">
        <w:t xml:space="preserve">endvidere </w:t>
      </w:r>
      <w:r>
        <w:t>indeholde workflows (såkaldte orkestreringer), der kan behandle en meddelelse og evt. berige den med yderligere data.</w:t>
      </w:r>
    </w:p>
    <w:p w:rsidR="00D8010A" w:rsidRDefault="00D8010A" w:rsidP="0001172F"/>
    <w:p w:rsidR="00D8010A" w:rsidRDefault="00C02A39" w:rsidP="0001172F">
      <w:r>
        <w:t>Dette sker</w:t>
      </w:r>
      <w:r w:rsidR="00533B22">
        <w:t xml:space="preserve"> i</w:t>
      </w:r>
      <w:r>
        <w:t xml:space="preserve"> </w:t>
      </w:r>
      <w:r w:rsidR="00D8010A">
        <w:t xml:space="preserve">forbindelse med meddelelser fra SW 6000, idet alle meddelelser beriges med information fra Folketingets TV-database, før de </w:t>
      </w:r>
      <w:r>
        <w:t>bliver sendt</w:t>
      </w:r>
      <w:r w:rsidR="00D8010A">
        <w:t xml:space="preserve"> til TV-stationen.</w:t>
      </w:r>
    </w:p>
    <w:p w:rsidR="00D8010A" w:rsidRDefault="00D8010A" w:rsidP="0001172F"/>
    <w:p w:rsidR="00D8010A" w:rsidRDefault="00C700A0" w:rsidP="0001172F">
      <w:r>
        <w:t>Meddelelserne beriges eksempelvis fra TV-databasen med</w:t>
      </w:r>
      <w:r w:rsidR="00D8010A">
        <w:t xml:space="preserve"> titler eller tekster på dagsorden</w:t>
      </w:r>
      <w:r w:rsidR="00211D72">
        <w:t>punkter</w:t>
      </w:r>
      <w:r w:rsidR="00D8010A">
        <w:t>, så de får et mere skærmvenligt og TV-brugerrettet udtryk end, det er tilfæl</w:t>
      </w:r>
      <w:r w:rsidR="00D0533B">
        <w:t>det ved behandling i Folketinget</w:t>
      </w:r>
      <w:r w:rsidR="00D8010A">
        <w:t xml:space="preserve"> eller i udvalg</w:t>
      </w:r>
      <w:r w:rsidR="00BF1231">
        <w:t>ene</w:t>
      </w:r>
      <w:r w:rsidR="00D8010A">
        <w:t>.</w:t>
      </w:r>
    </w:p>
    <w:p w:rsidR="00211D72" w:rsidRDefault="00211D72" w:rsidP="0001172F"/>
    <w:p w:rsidR="00211D72" w:rsidRDefault="00211D72" w:rsidP="0001172F">
      <w:r>
        <w:t>Hvis TV-grafikkens orkestreringer ikke kan finde data i TV-databasen, der matcher de data, der modtages fra konferencesystemet, vil BizTalk blot videresende de data, der kommer fra konferencesystemet.</w:t>
      </w:r>
    </w:p>
    <w:p w:rsidR="00211D72" w:rsidRDefault="00211D72" w:rsidP="0001172F"/>
    <w:p w:rsidR="00211D72" w:rsidRDefault="00211D72" w:rsidP="0001172F">
      <w:r>
        <w:t>Disse vil i nogle tilfælde kunne anvendes, mens de i nogle tilfælde ikke vil passe til formatet på TV-grafikken, og derfor kan få TV-grafikken til at fremtræde mindre pæn.</w:t>
      </w:r>
    </w:p>
    <w:p w:rsidR="00211D72" w:rsidRDefault="00211D72" w:rsidP="0001172F"/>
    <w:p w:rsidR="00211D72" w:rsidRDefault="00211D72" w:rsidP="0001172F">
      <w:r>
        <w:t xml:space="preserve">En enkelt type meddelelser </w:t>
      </w:r>
      <w:r w:rsidR="00D0533B">
        <w:t xml:space="preserve">bliver </w:t>
      </w:r>
      <w:r w:rsidR="00533B22">
        <w:t>sendt dirkete fra</w:t>
      </w:r>
      <w:r>
        <w:t xml:space="preserve"> TV-databasen. </w:t>
      </w:r>
      <w:r w:rsidR="00533B22">
        <w:t xml:space="preserve">Hvis en TV-medarbejder via TVADM aktiverer en crawl-tekst i TV-databasen, vil der blive afsendt en meddelelse med en </w:t>
      </w:r>
      <w:r>
        <w:t xml:space="preserve">tekst til en crawl-boks, der </w:t>
      </w:r>
      <w:r w:rsidR="00533B22">
        <w:t xml:space="preserve">pt. </w:t>
      </w:r>
      <w:r>
        <w:t>kan vises i øverste venstre hjørne af TV-billedet.</w:t>
      </w:r>
    </w:p>
    <w:p w:rsidR="00D8010A" w:rsidRDefault="00D8010A" w:rsidP="0001172F"/>
    <w:p w:rsidR="00E20E58" w:rsidRDefault="004D78E7" w:rsidP="004D78E7">
      <w:pPr>
        <w:pStyle w:val="Overskrift3"/>
      </w:pPr>
      <w:r>
        <w:t>Folketingets TV-database</w:t>
      </w:r>
    </w:p>
    <w:p w:rsidR="004D78E7" w:rsidRDefault="004D78E7" w:rsidP="0001172F">
      <w:r>
        <w:t>Folketingets TV-database indeholder en lang række data til brug for TV-produktion i Folketinget. De forskellige data anvendes af systemer i TV-stationen samt af hjemmesider, apps, tekst-tv, mm.</w:t>
      </w:r>
    </w:p>
    <w:p w:rsidR="0016439A" w:rsidRDefault="0016439A" w:rsidP="0001172F">
      <w:r>
        <w:lastRenderedPageBreak/>
        <w:t>TV-databasen indeholder data om følgende:</w:t>
      </w:r>
    </w:p>
    <w:p w:rsidR="0016439A" w:rsidRDefault="0016439A" w:rsidP="0001172F"/>
    <w:p w:rsidR="0016439A" w:rsidRPr="0016439A" w:rsidRDefault="0016439A" w:rsidP="0016439A">
      <w:pPr>
        <w:numPr>
          <w:ilvl w:val="0"/>
          <w:numId w:val="3"/>
        </w:numPr>
      </w:pPr>
      <w:r w:rsidRPr="0016439A">
        <w:t>Produktioner med tilknytning til møder og produktionsbokse</w:t>
      </w:r>
    </w:p>
    <w:p w:rsidR="00F403E4" w:rsidRPr="0016439A" w:rsidRDefault="00F403E4" w:rsidP="00F403E4">
      <w:pPr>
        <w:numPr>
          <w:ilvl w:val="0"/>
          <w:numId w:val="3"/>
        </w:numPr>
      </w:pPr>
      <w:r w:rsidRPr="0016439A">
        <w:t>Servicemeddelelser på produktioner (</w:t>
      </w:r>
      <w:r w:rsidR="00130F48">
        <w:t xml:space="preserve">til </w:t>
      </w:r>
      <w:r w:rsidRPr="0016439A">
        <w:t>app</w:t>
      </w:r>
      <w:r w:rsidR="00130F48">
        <w:t>s</w:t>
      </w:r>
      <w:r w:rsidRPr="0016439A">
        <w:t xml:space="preserve"> og web) ved forsinkelser</w:t>
      </w:r>
    </w:p>
    <w:p w:rsidR="00F403E4" w:rsidRPr="0016439A" w:rsidRDefault="00F403E4" w:rsidP="00F403E4">
      <w:pPr>
        <w:numPr>
          <w:ilvl w:val="0"/>
          <w:numId w:val="3"/>
        </w:numPr>
      </w:pPr>
      <w:r w:rsidRPr="0016439A">
        <w:t>Kilde til crawl på produktioner</w:t>
      </w:r>
    </w:p>
    <w:p w:rsidR="00460A16" w:rsidRDefault="00460A16" w:rsidP="00460A16">
      <w:pPr>
        <w:pStyle w:val="Listeafsnit"/>
        <w:numPr>
          <w:ilvl w:val="0"/>
          <w:numId w:val="3"/>
        </w:numPr>
      </w:pPr>
      <w:r>
        <w:t>Videoinformation til produktioner</w:t>
      </w:r>
    </w:p>
    <w:p w:rsidR="006C4B62" w:rsidRPr="0016439A" w:rsidRDefault="006C4B62" w:rsidP="006C4B62">
      <w:pPr>
        <w:numPr>
          <w:ilvl w:val="0"/>
          <w:numId w:val="3"/>
        </w:numPr>
      </w:pPr>
      <w:r w:rsidRPr="0016439A">
        <w:t>Programoversigt til anvendelse på TV, ft.dk og app</w:t>
      </w:r>
    </w:p>
    <w:p w:rsidR="0016439A" w:rsidRPr="0016439A" w:rsidRDefault="005F6017" w:rsidP="00F403E4">
      <w:pPr>
        <w:numPr>
          <w:ilvl w:val="0"/>
          <w:numId w:val="3"/>
        </w:numPr>
      </w:pPr>
      <w:r>
        <w:t>Møder med dagsordener til anvendelse på TV</w:t>
      </w:r>
    </w:p>
    <w:p w:rsidR="00F403E4" w:rsidRPr="0016439A" w:rsidRDefault="00F403E4" w:rsidP="00F403E4">
      <w:pPr>
        <w:numPr>
          <w:ilvl w:val="0"/>
          <w:numId w:val="3"/>
        </w:numPr>
      </w:pPr>
      <w:r w:rsidRPr="0016439A">
        <w:t>Mikrofon og dagsordenskift på afsluttede møder</w:t>
      </w:r>
    </w:p>
    <w:p w:rsidR="0016439A" w:rsidRPr="0016439A" w:rsidRDefault="0016439A" w:rsidP="0016439A">
      <w:pPr>
        <w:numPr>
          <w:ilvl w:val="0"/>
          <w:numId w:val="3"/>
        </w:numPr>
      </w:pPr>
      <w:r w:rsidRPr="0016439A">
        <w:t xml:space="preserve">Navne på talere samt </w:t>
      </w:r>
      <w:r w:rsidR="00130F48">
        <w:t xml:space="preserve">parlamentariske </w:t>
      </w:r>
      <w:r w:rsidRPr="0016439A">
        <w:t>grupper til anvendelse på TV</w:t>
      </w:r>
    </w:p>
    <w:p w:rsidR="00F403E4" w:rsidRDefault="00F403E4" w:rsidP="00F403E4">
      <w:pPr>
        <w:numPr>
          <w:ilvl w:val="0"/>
          <w:numId w:val="3"/>
        </w:numPr>
      </w:pPr>
      <w:r w:rsidRPr="0016439A">
        <w:t>Biografier mm. til tekst-TV</w:t>
      </w:r>
    </w:p>
    <w:p w:rsidR="00F403E4" w:rsidRDefault="00F403E4" w:rsidP="00F403E4">
      <w:pPr>
        <w:numPr>
          <w:ilvl w:val="0"/>
          <w:numId w:val="3"/>
        </w:numPr>
      </w:pPr>
      <w:r w:rsidRPr="0016439A">
        <w:t>Aktuelle tekster til TV-kanal</w:t>
      </w:r>
    </w:p>
    <w:p w:rsidR="0016439A" w:rsidRPr="0016439A" w:rsidRDefault="0016439A" w:rsidP="0016439A">
      <w:pPr>
        <w:numPr>
          <w:ilvl w:val="0"/>
          <w:numId w:val="3"/>
        </w:numPr>
      </w:pPr>
      <w:r w:rsidRPr="0016439A">
        <w:t>Konfiguration af sammenhæng mellem bokse og encodere</w:t>
      </w:r>
    </w:p>
    <w:p w:rsidR="0016439A" w:rsidRPr="0016439A" w:rsidRDefault="0016439A" w:rsidP="0016439A">
      <w:pPr>
        <w:numPr>
          <w:ilvl w:val="0"/>
          <w:numId w:val="3"/>
        </w:numPr>
      </w:pPr>
      <w:r w:rsidRPr="0016439A">
        <w:t>Kilde til webservices til VoD (ft.dk) og app</w:t>
      </w:r>
      <w:r w:rsidR="004816DD">
        <w:t>s</w:t>
      </w:r>
    </w:p>
    <w:p w:rsidR="00D8010A" w:rsidRDefault="00D8010A" w:rsidP="0001172F"/>
    <w:p w:rsidR="00F4044F" w:rsidRDefault="00F4044F" w:rsidP="00F4044F"/>
    <w:p w:rsidR="00F4044F" w:rsidRDefault="00F4044F" w:rsidP="00F4044F">
      <w:pPr>
        <w:keepNext/>
      </w:pPr>
      <w:r>
        <w:rPr>
          <w:noProof/>
          <w:lang w:eastAsia="da-DK"/>
        </w:rPr>
        <w:drawing>
          <wp:inline distT="0" distB="0" distL="0" distR="0">
            <wp:extent cx="6120130" cy="433202"/>
            <wp:effectExtent l="19050" t="0" r="0" b="0"/>
            <wp:docPr id="5"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120130" cy="433202"/>
                    </a:xfrm>
                    <a:prstGeom prst="rect">
                      <a:avLst/>
                    </a:prstGeom>
                    <a:noFill/>
                    <a:ln w="9525">
                      <a:noFill/>
                      <a:miter lim="800000"/>
                      <a:headEnd/>
                      <a:tailEnd/>
                    </a:ln>
                  </pic:spPr>
                </pic:pic>
              </a:graphicData>
            </a:graphic>
          </wp:inline>
        </w:drawing>
      </w:r>
    </w:p>
    <w:p w:rsidR="00F4044F" w:rsidRDefault="00F4044F" w:rsidP="00F4044F">
      <w:pPr>
        <w:pStyle w:val="Billedtekst"/>
      </w:pPr>
      <w:r>
        <w:t xml:space="preserve">Figur </w:t>
      </w:r>
      <w:fldSimple w:instr=" SEQ Figur \* ARABIC ">
        <w:r w:rsidR="000D4657">
          <w:rPr>
            <w:noProof/>
          </w:rPr>
          <w:t>2</w:t>
        </w:r>
      </w:fldSimple>
      <w:r>
        <w:t>. Hovedmenu fra TVADM.</w:t>
      </w:r>
    </w:p>
    <w:p w:rsidR="00F4044F" w:rsidRDefault="00F4044F" w:rsidP="00F4044F"/>
    <w:p w:rsidR="00F4044F" w:rsidRDefault="00F4044F" w:rsidP="00F4044F">
      <w:r>
        <w:t>I de følgende afsnit bliver TV-databasens indhold gennemgået med skærmeksempler fra administrationsværktøjet TVADM samt henvisning til, hvor de forskellige data bliver anvendt.</w:t>
      </w:r>
    </w:p>
    <w:p w:rsidR="00F4044F" w:rsidRDefault="00F4044F" w:rsidP="00F4044F"/>
    <w:p w:rsidR="0016439A" w:rsidRPr="00460A16" w:rsidRDefault="0016439A" w:rsidP="00460A16">
      <w:pPr>
        <w:pStyle w:val="Overskrift4"/>
      </w:pPr>
      <w:r w:rsidRPr="00460A16">
        <w:t>Produktioner med tilknytning til møder og produktionsbokse</w:t>
      </w:r>
    </w:p>
    <w:p w:rsidR="0016439A" w:rsidRDefault="000070E2" w:rsidP="0001172F">
      <w:r>
        <w:t>TV-databasen indeholder alle TV-produktioner, der er blevet lavet af møder i Folketinget siden TV-stationens start i 2009.</w:t>
      </w:r>
    </w:p>
    <w:p w:rsidR="005450D0" w:rsidRDefault="005450D0" w:rsidP="0001172F"/>
    <w:p w:rsidR="0016439A" w:rsidRDefault="0016439A" w:rsidP="0001172F"/>
    <w:p w:rsidR="00F403E4" w:rsidRDefault="00F403E4" w:rsidP="00F403E4">
      <w:pPr>
        <w:keepNext/>
      </w:pPr>
      <w:r>
        <w:rPr>
          <w:noProof/>
          <w:lang w:eastAsia="da-DK"/>
        </w:rPr>
        <w:drawing>
          <wp:inline distT="0" distB="0" distL="0" distR="0">
            <wp:extent cx="6120130" cy="2822060"/>
            <wp:effectExtent l="1905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120130" cy="2822060"/>
                    </a:xfrm>
                    <a:prstGeom prst="rect">
                      <a:avLst/>
                    </a:prstGeom>
                    <a:noFill/>
                    <a:ln w="9525">
                      <a:noFill/>
                      <a:miter lim="800000"/>
                      <a:headEnd/>
                      <a:tailEnd/>
                    </a:ln>
                  </pic:spPr>
                </pic:pic>
              </a:graphicData>
            </a:graphic>
          </wp:inline>
        </w:drawing>
      </w:r>
    </w:p>
    <w:p w:rsidR="00F403E4" w:rsidRDefault="00F403E4" w:rsidP="00F403E4">
      <w:pPr>
        <w:pStyle w:val="Billedtekst"/>
      </w:pPr>
      <w:r>
        <w:t xml:space="preserve">Figur </w:t>
      </w:r>
      <w:fldSimple w:instr=" SEQ Figur \* ARABIC ">
        <w:r w:rsidR="000D4657">
          <w:rPr>
            <w:noProof/>
          </w:rPr>
          <w:t>3</w:t>
        </w:r>
      </w:fldSimple>
      <w:r>
        <w:t>. Eksempel på liste af produktioner</w:t>
      </w:r>
    </w:p>
    <w:p w:rsidR="005450D0" w:rsidRDefault="005450D0" w:rsidP="0001172F"/>
    <w:p w:rsidR="0016439A" w:rsidRDefault="000070E2" w:rsidP="0001172F">
      <w:r>
        <w:lastRenderedPageBreak/>
        <w:t>For hver produktion er der angivet en række stamdata, der bl.a. omfatter:</w:t>
      </w:r>
    </w:p>
    <w:p w:rsidR="000070E2" w:rsidRDefault="000070E2" w:rsidP="0001172F"/>
    <w:p w:rsidR="000070E2" w:rsidRDefault="000070E2" w:rsidP="000070E2">
      <w:pPr>
        <w:pStyle w:val="Listeafsnit"/>
        <w:numPr>
          <w:ilvl w:val="0"/>
          <w:numId w:val="8"/>
        </w:numPr>
      </w:pPr>
      <w:r>
        <w:t>Tid</w:t>
      </w:r>
    </w:p>
    <w:p w:rsidR="000070E2" w:rsidRDefault="000070E2" w:rsidP="000070E2">
      <w:pPr>
        <w:pStyle w:val="Listeafsnit"/>
        <w:numPr>
          <w:ilvl w:val="0"/>
          <w:numId w:val="8"/>
        </w:numPr>
      </w:pPr>
      <w:r>
        <w:t>Forventet varighed</w:t>
      </w:r>
    </w:p>
    <w:p w:rsidR="000070E2" w:rsidRDefault="000070E2" w:rsidP="000070E2">
      <w:pPr>
        <w:pStyle w:val="Listeafsnit"/>
        <w:numPr>
          <w:ilvl w:val="0"/>
          <w:numId w:val="8"/>
        </w:numPr>
      </w:pPr>
      <w:r>
        <w:t>Lokale</w:t>
      </w:r>
    </w:p>
    <w:p w:rsidR="000070E2" w:rsidRDefault="000070E2" w:rsidP="000070E2">
      <w:pPr>
        <w:pStyle w:val="Listeafsnit"/>
        <w:numPr>
          <w:ilvl w:val="0"/>
          <w:numId w:val="8"/>
        </w:numPr>
      </w:pPr>
      <w:r>
        <w:t>Relation til det møde, der foregår i lokalet herunder dagsorden</w:t>
      </w:r>
    </w:p>
    <w:p w:rsidR="000070E2" w:rsidRDefault="000070E2" w:rsidP="000070E2">
      <w:pPr>
        <w:pStyle w:val="Listeafsnit"/>
        <w:numPr>
          <w:ilvl w:val="0"/>
          <w:numId w:val="8"/>
        </w:numPr>
      </w:pPr>
      <w:r>
        <w:t>Nummer på TV-boks</w:t>
      </w:r>
      <w:r w:rsidR="00313BD7">
        <w:t xml:space="preserve"> for produktionen</w:t>
      </w:r>
    </w:p>
    <w:p w:rsidR="000070E2" w:rsidRDefault="000070E2" w:rsidP="0001172F"/>
    <w:p w:rsidR="000070E2" w:rsidRDefault="000070E2" w:rsidP="0001172F">
      <w:r>
        <w:t xml:space="preserve">På hver produktion er det angivet om produktionen er aktiv eller inaktiv. </w:t>
      </w:r>
      <w:r w:rsidR="004816DD">
        <w:t>L</w:t>
      </w:r>
      <w:r>
        <w:t>everandørens producer</w:t>
      </w:r>
      <w:r w:rsidR="004816DD">
        <w:t xml:space="preserve"> sætter produktionen aktiv hhv.inaktiv, når det er nødvendigt</w:t>
      </w:r>
      <w:r>
        <w:t xml:space="preserve">. Der bliver kun sendt meddelelser igennem til den pågældende boks’s </w:t>
      </w:r>
      <w:r w:rsidR="00460A16">
        <w:t>udstyr</w:t>
      </w:r>
      <w:r>
        <w:t xml:space="preserve"> såfremt en produktion er gjort aktiv.</w:t>
      </w:r>
    </w:p>
    <w:p w:rsidR="000070E2" w:rsidRDefault="000070E2" w:rsidP="0001172F"/>
    <w:p w:rsidR="00313BD7" w:rsidRDefault="00313BD7" w:rsidP="0001172F">
      <w:r>
        <w:t>Udover anvendelse i selve TV-produktionen, er data om tidligere, nuværende og kommende produktioner tilgængelige for diverse hjemmesider og apps via et webservice-interface.</w:t>
      </w:r>
    </w:p>
    <w:p w:rsidR="005450D0" w:rsidRDefault="005450D0" w:rsidP="0001172F"/>
    <w:p w:rsidR="00A30508" w:rsidRDefault="00A30508" w:rsidP="0001172F"/>
    <w:p w:rsidR="000070E2" w:rsidRDefault="000070E2" w:rsidP="000070E2">
      <w:pPr>
        <w:keepNext/>
      </w:pPr>
      <w:r>
        <w:rPr>
          <w:noProof/>
          <w:lang w:eastAsia="da-DK"/>
        </w:rPr>
        <w:drawing>
          <wp:inline distT="0" distB="0" distL="0" distR="0">
            <wp:extent cx="6120130" cy="1993164"/>
            <wp:effectExtent l="1905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120130" cy="1993164"/>
                    </a:xfrm>
                    <a:prstGeom prst="rect">
                      <a:avLst/>
                    </a:prstGeom>
                    <a:noFill/>
                    <a:ln w="9525">
                      <a:noFill/>
                      <a:miter lim="800000"/>
                      <a:headEnd/>
                      <a:tailEnd/>
                    </a:ln>
                  </pic:spPr>
                </pic:pic>
              </a:graphicData>
            </a:graphic>
          </wp:inline>
        </w:drawing>
      </w:r>
    </w:p>
    <w:p w:rsidR="000070E2" w:rsidRDefault="000070E2" w:rsidP="000070E2">
      <w:pPr>
        <w:pStyle w:val="Billedtekst"/>
      </w:pPr>
      <w:r>
        <w:t xml:space="preserve">Figur </w:t>
      </w:r>
      <w:fldSimple w:instr=" SEQ Figur \* ARABIC ">
        <w:r w:rsidR="000D4657">
          <w:rPr>
            <w:noProof/>
          </w:rPr>
          <w:t>4</w:t>
        </w:r>
      </w:fldSimple>
      <w:r>
        <w:t xml:space="preserve">. </w:t>
      </w:r>
      <w:r w:rsidR="00460A16">
        <w:t>Eksempel på s</w:t>
      </w:r>
      <w:r>
        <w:t xml:space="preserve">tamdata </w:t>
      </w:r>
      <w:r w:rsidR="00460A16">
        <w:t>til</w:t>
      </w:r>
      <w:r>
        <w:t xml:space="preserve"> en produktion</w:t>
      </w:r>
    </w:p>
    <w:p w:rsidR="005450D0" w:rsidRDefault="005450D0" w:rsidP="00460A16"/>
    <w:p w:rsidR="00460A16" w:rsidRDefault="00011861" w:rsidP="00460A16">
      <w:r>
        <w:t>Fra en produktion er der relation til programoversigten, der bestemmer hvornår en given produktion skal vises på Folketingets TV-kanal.</w:t>
      </w:r>
      <w:r w:rsidR="00690230">
        <w:t xml:space="preserve"> Man kan således se</w:t>
      </w:r>
      <w:r w:rsidR="00A30508">
        <w:t>,</w:t>
      </w:r>
      <w:r w:rsidR="00690230">
        <w:t xml:space="preserve"> hvornår </w:t>
      </w:r>
      <w:r w:rsidR="006C4B62">
        <w:t>en produktion er</w:t>
      </w:r>
      <w:r w:rsidR="00690230">
        <w:t xml:space="preserve"> programsat.</w:t>
      </w:r>
    </w:p>
    <w:p w:rsidR="005450D0" w:rsidRDefault="005450D0" w:rsidP="00460A16"/>
    <w:p w:rsidR="00325963" w:rsidRDefault="00325963" w:rsidP="00460A16"/>
    <w:p w:rsidR="00325963" w:rsidRDefault="00325963" w:rsidP="00325963">
      <w:pPr>
        <w:keepNext/>
      </w:pPr>
      <w:r>
        <w:rPr>
          <w:noProof/>
          <w:lang w:eastAsia="da-DK"/>
        </w:rPr>
        <w:drawing>
          <wp:inline distT="0" distB="0" distL="0" distR="0">
            <wp:extent cx="6120130" cy="1356798"/>
            <wp:effectExtent l="1905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6120130" cy="1356798"/>
                    </a:xfrm>
                    <a:prstGeom prst="rect">
                      <a:avLst/>
                    </a:prstGeom>
                    <a:noFill/>
                    <a:ln w="9525">
                      <a:noFill/>
                      <a:miter lim="800000"/>
                      <a:headEnd/>
                      <a:tailEnd/>
                    </a:ln>
                  </pic:spPr>
                </pic:pic>
              </a:graphicData>
            </a:graphic>
          </wp:inline>
        </w:drawing>
      </w:r>
    </w:p>
    <w:p w:rsidR="00325963" w:rsidRDefault="00325963" w:rsidP="00325963">
      <w:pPr>
        <w:pStyle w:val="Billedtekst"/>
      </w:pPr>
      <w:r>
        <w:t xml:space="preserve">Figur </w:t>
      </w:r>
      <w:fldSimple w:instr=" SEQ Figur \* ARABIC ">
        <w:r w:rsidR="000D4657">
          <w:rPr>
            <w:noProof/>
          </w:rPr>
          <w:t>5</w:t>
        </w:r>
      </w:fldSimple>
      <w:r>
        <w:t>. Eksempel på programtidspunkter for en produktion.</w:t>
      </w:r>
    </w:p>
    <w:p w:rsidR="005450D0" w:rsidRDefault="005450D0" w:rsidP="00460A16"/>
    <w:p w:rsidR="00460A16" w:rsidRDefault="00690230" w:rsidP="00460A16">
      <w:r>
        <w:t xml:space="preserve">På en produktion har Folketingets TV-gruppe </w:t>
      </w:r>
      <w:r w:rsidR="006C4B62">
        <w:t xml:space="preserve">endvidere </w:t>
      </w:r>
      <w:r>
        <w:t>mulighed for at sætte mødeme</w:t>
      </w:r>
      <w:r w:rsidR="006C4B62">
        <w:t>ddelelser. Mødemeddelelser vises</w:t>
      </w:r>
      <w:r>
        <w:t xml:space="preserve"> f.eks.</w:t>
      </w:r>
      <w:r w:rsidR="006C4B62">
        <w:t xml:space="preserve"> på</w:t>
      </w:r>
      <w:r>
        <w:t xml:space="preserve"> ft.dk, og kan </w:t>
      </w:r>
      <w:r w:rsidR="006C4B62">
        <w:t>omhandle</w:t>
      </w:r>
      <w:r>
        <w:t xml:space="preserve"> forsinkelser på mødet eller tekniske problemer.</w:t>
      </w:r>
    </w:p>
    <w:p w:rsidR="00690230" w:rsidRDefault="00690230" w:rsidP="00460A16"/>
    <w:p w:rsidR="00460A16" w:rsidRDefault="00690230" w:rsidP="00460A16">
      <w:r>
        <w:lastRenderedPageBreak/>
        <w:t xml:space="preserve">Man kan endvidere sætte </w:t>
      </w:r>
      <w:r w:rsidR="000A18BE">
        <w:t xml:space="preserve">en </w:t>
      </w:r>
      <w:r w:rsidR="00460A16">
        <w:t>crawl</w:t>
      </w:r>
      <w:r>
        <w:t>-tekst, der vises i selve TV-billedet under optagelsen. Crawl-teksten bliver redigeret af produceren eller Folketingets TV-gruppe.</w:t>
      </w:r>
    </w:p>
    <w:p w:rsidR="005450D0" w:rsidRDefault="005450D0" w:rsidP="00460A16"/>
    <w:p w:rsidR="000A18BE" w:rsidRDefault="000A18BE" w:rsidP="00460A16"/>
    <w:p w:rsidR="000A18BE" w:rsidRDefault="000A18BE" w:rsidP="000A18BE">
      <w:pPr>
        <w:keepNext/>
      </w:pPr>
      <w:r>
        <w:rPr>
          <w:noProof/>
          <w:lang w:eastAsia="da-DK"/>
        </w:rPr>
        <w:drawing>
          <wp:inline distT="0" distB="0" distL="0" distR="0">
            <wp:extent cx="6120130" cy="1406369"/>
            <wp:effectExtent l="1905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6120130" cy="1406369"/>
                    </a:xfrm>
                    <a:prstGeom prst="rect">
                      <a:avLst/>
                    </a:prstGeom>
                    <a:noFill/>
                    <a:ln w="9525">
                      <a:noFill/>
                      <a:miter lim="800000"/>
                      <a:headEnd/>
                      <a:tailEnd/>
                    </a:ln>
                  </pic:spPr>
                </pic:pic>
              </a:graphicData>
            </a:graphic>
          </wp:inline>
        </w:drawing>
      </w:r>
    </w:p>
    <w:p w:rsidR="000A18BE" w:rsidRDefault="000A18BE" w:rsidP="000A18BE">
      <w:pPr>
        <w:pStyle w:val="Billedtekst"/>
      </w:pPr>
      <w:r>
        <w:t xml:space="preserve">Figur </w:t>
      </w:r>
      <w:fldSimple w:instr=" SEQ Figur \* ARABIC ">
        <w:r w:rsidR="000D4657">
          <w:rPr>
            <w:noProof/>
          </w:rPr>
          <w:t>6</w:t>
        </w:r>
      </w:fldSimple>
      <w:r>
        <w:t>. Mulighed for at sætte meddelelser eller crawl-tekst på en produktion</w:t>
      </w:r>
    </w:p>
    <w:p w:rsidR="005450D0" w:rsidRDefault="005450D0" w:rsidP="00460A16">
      <w:pPr>
        <w:rPr>
          <w:rStyle w:val="Strk"/>
        </w:rPr>
      </w:pPr>
    </w:p>
    <w:p w:rsidR="000A18BE" w:rsidRPr="00A30508" w:rsidRDefault="000A18BE" w:rsidP="00460A16">
      <w:pPr>
        <w:rPr>
          <w:rStyle w:val="Strk"/>
        </w:rPr>
      </w:pPr>
      <w:r w:rsidRPr="00A30508">
        <w:rPr>
          <w:rStyle w:val="Strk"/>
        </w:rPr>
        <w:t>Krav:</w:t>
      </w:r>
    </w:p>
    <w:p w:rsidR="000A18BE" w:rsidRDefault="000A18BE" w:rsidP="00460A16">
      <w:r>
        <w:t>Leverandøren skal kunn</w:t>
      </w:r>
      <w:r w:rsidR="007B33F8">
        <w:t>e håndtere crawl-tekst, og vise denne i TV-grafikken, når det er aktuelt.</w:t>
      </w:r>
    </w:p>
    <w:p w:rsidR="00460A16" w:rsidRDefault="00460A16" w:rsidP="00460A16"/>
    <w:p w:rsidR="00460A16" w:rsidRDefault="00460A16" w:rsidP="00460A16">
      <w:pPr>
        <w:pStyle w:val="Overskrift4"/>
      </w:pPr>
      <w:r>
        <w:t>Videoinformation til produktioner</w:t>
      </w:r>
    </w:p>
    <w:p w:rsidR="007659EA" w:rsidRDefault="00313BD7" w:rsidP="0001172F">
      <w:r>
        <w:t>Til hver produktion er der tilknyttet</w:t>
      </w:r>
      <w:r w:rsidR="007659EA">
        <w:t xml:space="preserve"> videoinformation.</w:t>
      </w:r>
    </w:p>
    <w:p w:rsidR="007659EA" w:rsidRDefault="007659EA" w:rsidP="0001172F"/>
    <w:p w:rsidR="007659EA" w:rsidRDefault="007659EA" w:rsidP="0001172F">
      <w:r>
        <w:t>Videoinformationen vedligeholdes før, under og efter en produktion til brug for streaming af vídeo på hjemmesider samt Folketingets live video-app til smartphones.</w:t>
      </w:r>
    </w:p>
    <w:p w:rsidR="0069460D" w:rsidRDefault="0069460D" w:rsidP="0001172F"/>
    <w:p w:rsidR="0069460D" w:rsidRDefault="0069460D" w:rsidP="0001172F">
      <w:r>
        <w:t>Dette sker bl.a. via integrationer til Folketingets streaming-leverandør Arkena. Ved oprettelse af en produktion i TV-databasen bliver produktionen tilsvarende oprettet på Arkenas server.</w:t>
      </w:r>
    </w:p>
    <w:p w:rsidR="00460A16" w:rsidRDefault="00460A16" w:rsidP="0001172F"/>
    <w:p w:rsidR="000070E2" w:rsidRDefault="0069460D" w:rsidP="0001172F">
      <w:r>
        <w:t>Videoinformation omhandler</w:t>
      </w:r>
      <w:r w:rsidR="007659EA">
        <w:t xml:space="preserve"> de filer, der bliver oprettet hos streaming-leverandør</w:t>
      </w:r>
      <w:r>
        <w:t>en, når en produktion er færdig</w:t>
      </w:r>
      <w:r w:rsidR="00CE0F18">
        <w:t>,</w:t>
      </w:r>
      <w:r>
        <w:t xml:space="preserve"> samt mountpoint for direkte streamning. Desuden gemmes forskellige informationer om optagelsens længde, pauser, mm.</w:t>
      </w:r>
    </w:p>
    <w:p w:rsidR="00210A62" w:rsidRDefault="00210A62" w:rsidP="0001172F"/>
    <w:p w:rsidR="00210A62" w:rsidRDefault="00210A62" w:rsidP="00210A62">
      <w:r>
        <w:t xml:space="preserve">Under selv optagelsen vedligeholdes data via et Windows-program, der hedder </w:t>
      </w:r>
      <w:r w:rsidRPr="00460A16">
        <w:rPr>
          <w:i/>
        </w:rPr>
        <w:t>Optagelseskontrol</w:t>
      </w:r>
      <w:r>
        <w:t xml:space="preserve">. Programmet anvendes af mødepasseren til at starte, stoppe og pause streamingen. Leverandørens producer håndterer ikke programmet </w:t>
      </w:r>
      <w:r w:rsidRPr="00BF452B">
        <w:rPr>
          <w:i/>
        </w:rPr>
        <w:t>Optagelseskontrol</w:t>
      </w:r>
      <w:r>
        <w:t>, men koordinerer med mødepasseren, hvornår danne kan starte, stoppe eller pause streamingen.</w:t>
      </w:r>
    </w:p>
    <w:p w:rsidR="00210A62" w:rsidRDefault="00210A62" w:rsidP="00210A62"/>
    <w:p w:rsidR="0069460D" w:rsidRDefault="0069460D" w:rsidP="0001172F"/>
    <w:p w:rsidR="0069460D" w:rsidRDefault="0069460D" w:rsidP="0069460D">
      <w:pPr>
        <w:keepNext/>
      </w:pPr>
      <w:r>
        <w:rPr>
          <w:noProof/>
          <w:lang w:eastAsia="da-DK"/>
        </w:rPr>
        <w:lastRenderedPageBreak/>
        <w:drawing>
          <wp:inline distT="0" distB="0" distL="0" distR="0">
            <wp:extent cx="6120130" cy="2960941"/>
            <wp:effectExtent l="1905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120130" cy="2960941"/>
                    </a:xfrm>
                    <a:prstGeom prst="rect">
                      <a:avLst/>
                    </a:prstGeom>
                    <a:noFill/>
                    <a:ln w="9525">
                      <a:noFill/>
                      <a:miter lim="800000"/>
                      <a:headEnd/>
                      <a:tailEnd/>
                    </a:ln>
                  </pic:spPr>
                </pic:pic>
              </a:graphicData>
            </a:graphic>
          </wp:inline>
        </w:drawing>
      </w:r>
    </w:p>
    <w:p w:rsidR="0069460D" w:rsidRDefault="0069460D" w:rsidP="0069460D">
      <w:pPr>
        <w:pStyle w:val="Billedtekst"/>
      </w:pPr>
      <w:r>
        <w:t xml:space="preserve">Figur </w:t>
      </w:r>
      <w:fldSimple w:instr=" SEQ Figur \* ARABIC ">
        <w:r w:rsidR="000D4657">
          <w:rPr>
            <w:noProof/>
          </w:rPr>
          <w:t>7</w:t>
        </w:r>
      </w:fldSimple>
      <w:r>
        <w:t>. Eksempel på videoinformation</w:t>
      </w:r>
    </w:p>
    <w:p w:rsidR="00210A62" w:rsidRPr="00210A62" w:rsidRDefault="00210A62" w:rsidP="00210A62"/>
    <w:p w:rsidR="0069460D" w:rsidRDefault="00460A16" w:rsidP="0069460D">
      <w:r>
        <w:t>Der er</w:t>
      </w:r>
      <w:r w:rsidR="0069460D">
        <w:t xml:space="preserve"> endvidere information om optagelsens status (f.eks. </w:t>
      </w:r>
      <w:r w:rsidR="0069460D" w:rsidRPr="007B33F8">
        <w:rPr>
          <w:i/>
        </w:rPr>
        <w:t>created</w:t>
      </w:r>
      <w:r w:rsidR="0069460D">
        <w:t xml:space="preserve">, </w:t>
      </w:r>
      <w:r w:rsidR="0069460D" w:rsidRPr="007B33F8">
        <w:rPr>
          <w:i/>
        </w:rPr>
        <w:t>encoding</w:t>
      </w:r>
      <w:r w:rsidR="0069460D">
        <w:t xml:space="preserve">, </w:t>
      </w:r>
      <w:r w:rsidR="0069460D" w:rsidRPr="007B33F8">
        <w:rPr>
          <w:i/>
        </w:rPr>
        <w:t>paused</w:t>
      </w:r>
      <w:r w:rsidR="0069460D">
        <w:t xml:space="preserve"> eller </w:t>
      </w:r>
      <w:r w:rsidR="0069460D" w:rsidRPr="007B33F8">
        <w:rPr>
          <w:i/>
        </w:rPr>
        <w:t>closed</w:t>
      </w:r>
      <w:r w:rsidR="0069460D">
        <w:t>).</w:t>
      </w:r>
    </w:p>
    <w:p w:rsidR="0069460D" w:rsidRDefault="0069460D" w:rsidP="0069460D"/>
    <w:p w:rsidR="0069460D" w:rsidRDefault="0069460D" w:rsidP="0001172F">
      <w:r>
        <w:t xml:space="preserve">Videoinformationssiden </w:t>
      </w:r>
      <w:r w:rsidR="00CE0F18">
        <w:t>bliver også anvendt</w:t>
      </w:r>
      <w:r>
        <w:t xml:space="preserve"> af Folketingets TV-gruppe til at uploade nye filer til et møde såfremt, der skulle være opstået en fejl i en produktion.</w:t>
      </w:r>
    </w:p>
    <w:p w:rsidR="007659EA" w:rsidRDefault="007659EA" w:rsidP="0001172F"/>
    <w:p w:rsidR="007659EA" w:rsidRDefault="00E90EF9" w:rsidP="00411A8B">
      <w:pPr>
        <w:pStyle w:val="Overskrift4"/>
      </w:pPr>
      <w:r>
        <w:t>Programoversigt</w:t>
      </w:r>
    </w:p>
    <w:p w:rsidR="00E90EF9" w:rsidRDefault="00411A8B" w:rsidP="0001172F">
      <w:r>
        <w:t xml:space="preserve">TV-databasens programoversigt </w:t>
      </w:r>
      <w:r w:rsidR="003F6813">
        <w:t>bliver vedligeholdt</w:t>
      </w:r>
      <w:r>
        <w:t xml:space="preserve"> af Folketingets TV-gruppe. Programoversigten angiver, hvornår de enkelte produktioner skal vises på Folketingets TV-kanal herunder om det er en direkte udsendelse.</w:t>
      </w:r>
    </w:p>
    <w:p w:rsidR="00411A8B" w:rsidRDefault="00411A8B" w:rsidP="0001172F"/>
    <w:p w:rsidR="00411A8B" w:rsidRDefault="00411A8B" w:rsidP="00411A8B">
      <w:pPr>
        <w:keepNext/>
      </w:pPr>
      <w:r>
        <w:rPr>
          <w:noProof/>
          <w:lang w:eastAsia="da-DK"/>
        </w:rPr>
        <w:drawing>
          <wp:inline distT="0" distB="0" distL="0" distR="0">
            <wp:extent cx="6120130" cy="2147158"/>
            <wp:effectExtent l="1905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6120130" cy="2147158"/>
                    </a:xfrm>
                    <a:prstGeom prst="rect">
                      <a:avLst/>
                    </a:prstGeom>
                    <a:noFill/>
                    <a:ln w="9525">
                      <a:noFill/>
                      <a:miter lim="800000"/>
                      <a:headEnd/>
                      <a:tailEnd/>
                    </a:ln>
                  </pic:spPr>
                </pic:pic>
              </a:graphicData>
            </a:graphic>
          </wp:inline>
        </w:drawing>
      </w:r>
    </w:p>
    <w:p w:rsidR="00411A8B" w:rsidRDefault="00411A8B" w:rsidP="00411A8B">
      <w:pPr>
        <w:pStyle w:val="Billedtekst"/>
      </w:pPr>
      <w:r>
        <w:t xml:space="preserve">Figur </w:t>
      </w:r>
      <w:fldSimple w:instr=" SEQ Figur \* ARABIC ">
        <w:r w:rsidR="000D4657">
          <w:rPr>
            <w:noProof/>
          </w:rPr>
          <w:t>8</w:t>
        </w:r>
      </w:fldSimple>
      <w:r>
        <w:t>. Uddrag af programoversigten</w:t>
      </w:r>
    </w:p>
    <w:p w:rsidR="00411A8B" w:rsidRDefault="00411A8B" w:rsidP="0001172F">
      <w:r>
        <w:t xml:space="preserve">Programoversigten danner grundlag for afvikling af programfladen via TV-stationens playout-system. Programoversigten </w:t>
      </w:r>
      <w:r w:rsidR="009C0272">
        <w:t>indtastes</w:t>
      </w:r>
      <w:r>
        <w:t xml:space="preserve"> pt.</w:t>
      </w:r>
      <w:r w:rsidR="009C0272">
        <w:t xml:space="preserve"> </w:t>
      </w:r>
      <w:r>
        <w:t>manuelt i playout-systemet af leverandøren.</w:t>
      </w:r>
    </w:p>
    <w:p w:rsidR="009C0272" w:rsidRDefault="009C0272" w:rsidP="0001172F"/>
    <w:p w:rsidR="009C0272" w:rsidRDefault="009C0272" w:rsidP="0001172F">
      <w:r>
        <w:lastRenderedPageBreak/>
        <w:t>Programoversigten vises tillige på f</w:t>
      </w:r>
      <w:r w:rsidR="003F6813">
        <w:t>t.dk og tekst-tv. Ligesom den i</w:t>
      </w:r>
      <w:r>
        <w:t xml:space="preserve">mellem udsendelser </w:t>
      </w:r>
      <w:r w:rsidR="003F6813">
        <w:t>bliver vist</w:t>
      </w:r>
      <w:r>
        <w:t xml:space="preserve"> på TV-kanalen.</w:t>
      </w:r>
    </w:p>
    <w:p w:rsidR="009C0272" w:rsidRDefault="009C0272" w:rsidP="0001172F"/>
    <w:p w:rsidR="00252795" w:rsidRDefault="004A578B" w:rsidP="0001172F">
      <w:r>
        <w:t>TV-siderne på</w:t>
      </w:r>
      <w:r w:rsidR="00116CBC">
        <w:t xml:space="preserve"> ft.dk </w:t>
      </w:r>
      <w:r>
        <w:t>henter</w:t>
      </w:r>
      <w:r w:rsidR="00116CBC">
        <w:t xml:space="preserve"> data til visning af programoversigten via en webservice, der henter data fra TV-databasen (se </w:t>
      </w:r>
      <w:fldSimple w:instr=" REF _Ref410038128 \h  \* MERGEFORMAT ">
        <w:r w:rsidR="000D4657" w:rsidRPr="000D4657">
          <w:rPr>
            <w:rStyle w:val="Fremhv"/>
          </w:rPr>
          <w:t>Bilag 3. XML og forespørgsel til programoversigt</w:t>
        </w:r>
      </w:fldSimple>
      <w:r w:rsidR="00C46B8B">
        <w:t>)</w:t>
      </w:r>
      <w:r w:rsidR="00252795">
        <w:t>.</w:t>
      </w:r>
    </w:p>
    <w:p w:rsidR="00252795" w:rsidRDefault="00252795" w:rsidP="0001172F"/>
    <w:p w:rsidR="00116CBC" w:rsidRDefault="00116CBC" w:rsidP="0001172F">
      <w:r>
        <w:t xml:space="preserve">På TV-kanalen </w:t>
      </w:r>
      <w:r w:rsidR="00D00CF3">
        <w:t xml:space="preserve">bliver </w:t>
      </w:r>
      <w:r>
        <w:t xml:space="preserve">de samme data </w:t>
      </w:r>
      <w:r w:rsidR="006F19B6">
        <w:t xml:space="preserve">anvendt </w:t>
      </w:r>
      <w:r>
        <w:t>af grafikmaskinen i c</w:t>
      </w:r>
      <w:r w:rsidRPr="00116CBC">
        <w:rPr>
          <w:i/>
        </w:rPr>
        <w:t>ontinuity</w:t>
      </w:r>
      <w:r>
        <w:t xml:space="preserve"> via en forespørgsel (ODBC-forbindelse) direkte til TV-databasen.</w:t>
      </w:r>
    </w:p>
    <w:p w:rsidR="00377644" w:rsidRDefault="00377644" w:rsidP="0001172F"/>
    <w:p w:rsidR="00377644" w:rsidRPr="00A30508" w:rsidRDefault="00377644" w:rsidP="0001172F">
      <w:pPr>
        <w:rPr>
          <w:rStyle w:val="Strk"/>
        </w:rPr>
      </w:pPr>
      <w:r w:rsidRPr="00A30508">
        <w:rPr>
          <w:rStyle w:val="Strk"/>
        </w:rPr>
        <w:t>Krav:</w:t>
      </w:r>
    </w:p>
    <w:p w:rsidR="00377644" w:rsidRDefault="00377644" w:rsidP="0001172F">
      <w:r>
        <w:t>Grafikmaskinen i continuity skal kunne danne grafik til programoversigten til TV-kanalen via opslag på en webservice.</w:t>
      </w:r>
    </w:p>
    <w:p w:rsidR="00377644" w:rsidRDefault="00377644" w:rsidP="0001172F"/>
    <w:p w:rsidR="00377644" w:rsidRPr="00A30508" w:rsidRDefault="00D00CF3" w:rsidP="0001172F">
      <w:pPr>
        <w:rPr>
          <w:rStyle w:val="Strk"/>
        </w:rPr>
      </w:pPr>
      <w:r>
        <w:rPr>
          <w:rStyle w:val="Strk"/>
        </w:rPr>
        <w:t>Krav</w:t>
      </w:r>
      <w:r w:rsidR="00377644" w:rsidRPr="00A30508">
        <w:rPr>
          <w:rStyle w:val="Strk"/>
        </w:rPr>
        <w:t>:</w:t>
      </w:r>
    </w:p>
    <w:p w:rsidR="00377644" w:rsidRDefault="00377644" w:rsidP="0001172F">
      <w:r>
        <w:t>Playout-systemet skal kunne oprette udsendelser via kald til en webservice. (afklaring af databehov med ITU).</w:t>
      </w:r>
    </w:p>
    <w:p w:rsidR="00116CBC" w:rsidRDefault="00116CBC" w:rsidP="0001172F"/>
    <w:p w:rsidR="00116CBC" w:rsidRDefault="00A70F5D" w:rsidP="00A70F5D">
      <w:pPr>
        <w:pStyle w:val="Overskrift4"/>
      </w:pPr>
      <w:r>
        <w:t>Møder med dagsordener</w:t>
      </w:r>
    </w:p>
    <w:p w:rsidR="00904EA7" w:rsidRDefault="00904EA7" w:rsidP="0001172F">
      <w:r>
        <w:t xml:space="preserve">Til hver produktion </w:t>
      </w:r>
      <w:r w:rsidR="00A30508">
        <w:t>skal</w:t>
      </w:r>
      <w:r>
        <w:t xml:space="preserve"> der </w:t>
      </w:r>
      <w:r w:rsidR="00A30508">
        <w:t xml:space="preserve">være </w:t>
      </w:r>
      <w:r>
        <w:t xml:space="preserve">knyttet et møde med en dagsorden. </w:t>
      </w:r>
    </w:p>
    <w:p w:rsidR="00904EA7" w:rsidRDefault="00904EA7" w:rsidP="00904EA7"/>
    <w:p w:rsidR="00904EA7" w:rsidRDefault="00904EA7" w:rsidP="00904EA7">
      <w:r>
        <w:t xml:space="preserve">Formålet med TV-databasens møder og dagsordener er, at kunne tilbyde alternative dagsordenpunkttekster, der passer til TV-grafikken. Som nævnt ovenfor </w:t>
      </w:r>
      <w:r w:rsidR="00D00CF3">
        <w:t>bliver</w:t>
      </w:r>
      <w:r>
        <w:t xml:space="preserve"> TV-databasens tekster </w:t>
      </w:r>
      <w:r w:rsidR="00D00CF3">
        <w:t xml:space="preserve">anvendt </w:t>
      </w:r>
      <w:r w:rsidR="007C2F5F">
        <w:t>frem for</w:t>
      </w:r>
      <w:r>
        <w:t xml:space="preserve"> tekster</w:t>
      </w:r>
      <w:r w:rsidR="00A30508">
        <w:t>ne</w:t>
      </w:r>
      <w:r>
        <w:t xml:space="preserve"> i de forskellige konferencesystemer.</w:t>
      </w:r>
    </w:p>
    <w:p w:rsidR="00904EA7" w:rsidRDefault="00904EA7" w:rsidP="0001172F"/>
    <w:p w:rsidR="00904EA7" w:rsidRDefault="00904EA7" w:rsidP="0001172F">
      <w:r>
        <w:t>Teksterne finder også anvendelse i de dagsordener, der vises sammen med et møde på ft.dk’s video-on-demand sider.</w:t>
      </w:r>
    </w:p>
    <w:p w:rsidR="00904EA7" w:rsidRDefault="00904EA7" w:rsidP="0001172F"/>
    <w:p w:rsidR="00A70F5D" w:rsidRDefault="00904EA7" w:rsidP="0001172F">
      <w:r>
        <w:t xml:space="preserve">Møder i Folketingssalen, Europaudvalget samt åbne samråd i udvalg bliver oprettet automatisk i TV-databasen via integration til Tingdok. Andre typer af møder </w:t>
      </w:r>
      <w:r w:rsidR="00D00CF3">
        <w:t>bliver oprette</w:t>
      </w:r>
      <w:r w:rsidR="0072252C">
        <w:t>t</w:t>
      </w:r>
      <w:r w:rsidR="00D00CF3">
        <w:t xml:space="preserve"> manuelt af Folketingets TV-gruppe.</w:t>
      </w:r>
    </w:p>
    <w:p w:rsidR="00904EA7" w:rsidRDefault="00904EA7" w:rsidP="0001172F"/>
    <w:p w:rsidR="00904EA7" w:rsidRDefault="00904EA7" w:rsidP="0001172F">
      <w:r>
        <w:t xml:space="preserve">TV-gruppen skal herefter importere dagsordenen til det enkelte møde – også fra Tingdok – når </w:t>
      </w:r>
      <w:r w:rsidR="0072252C">
        <w:t>dagsordenen</w:t>
      </w:r>
      <w:r>
        <w:t xml:space="preserve"> er klar. Alternativt kan dagsordenen indtastes manuelt.</w:t>
      </w:r>
    </w:p>
    <w:p w:rsidR="00904EA7" w:rsidRDefault="00904EA7" w:rsidP="0001172F"/>
    <w:p w:rsidR="00904EA7" w:rsidRDefault="00904EA7" w:rsidP="0001172F">
      <w:r>
        <w:t>TV-gruppen vil normalt tilpasse den importerede dagsordentekst, så den passer til TV-grafikkens format.</w:t>
      </w:r>
    </w:p>
    <w:p w:rsidR="00904EA7" w:rsidRDefault="00904EA7" w:rsidP="0001172F"/>
    <w:p w:rsidR="00A30508" w:rsidRDefault="00A30508" w:rsidP="00A30508">
      <w:pPr>
        <w:keepNext/>
      </w:pPr>
      <w:r>
        <w:rPr>
          <w:noProof/>
          <w:lang w:eastAsia="da-DK"/>
        </w:rPr>
        <w:lastRenderedPageBreak/>
        <w:drawing>
          <wp:inline distT="0" distB="0" distL="0" distR="0">
            <wp:extent cx="6120130" cy="3295082"/>
            <wp:effectExtent l="1905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6120130" cy="3295082"/>
                    </a:xfrm>
                    <a:prstGeom prst="rect">
                      <a:avLst/>
                    </a:prstGeom>
                    <a:noFill/>
                    <a:ln w="9525">
                      <a:noFill/>
                      <a:miter lim="800000"/>
                      <a:headEnd/>
                      <a:tailEnd/>
                    </a:ln>
                  </pic:spPr>
                </pic:pic>
              </a:graphicData>
            </a:graphic>
          </wp:inline>
        </w:drawing>
      </w:r>
    </w:p>
    <w:p w:rsidR="00904EA7" w:rsidRDefault="00A30508" w:rsidP="00A30508">
      <w:pPr>
        <w:pStyle w:val="Billedtekst"/>
      </w:pPr>
      <w:r>
        <w:t xml:space="preserve">Figur </w:t>
      </w:r>
      <w:fldSimple w:instr=" SEQ Figur \* ARABIC ">
        <w:r w:rsidR="000D4657">
          <w:rPr>
            <w:noProof/>
          </w:rPr>
          <w:t>9</w:t>
        </w:r>
      </w:fldSimple>
      <w:r>
        <w:t>. Eksempel på et møde og nogle dagsorden</w:t>
      </w:r>
      <w:r>
        <w:rPr>
          <w:noProof/>
        </w:rPr>
        <w:t>punkter</w:t>
      </w:r>
    </w:p>
    <w:p w:rsidR="007C2F5F" w:rsidRDefault="007C2F5F" w:rsidP="007C2F5F">
      <w:pPr>
        <w:pStyle w:val="Overskrift4"/>
      </w:pPr>
    </w:p>
    <w:p w:rsidR="00A70F5D" w:rsidRDefault="007C2F5F" w:rsidP="007C2F5F">
      <w:pPr>
        <w:pStyle w:val="Overskrift4"/>
      </w:pPr>
      <w:r w:rsidRPr="0016439A">
        <w:t>Mikrofon og dagsordenskift på afsluttede møder</w:t>
      </w:r>
    </w:p>
    <w:p w:rsidR="00A70F5D" w:rsidRDefault="001B5100" w:rsidP="0001172F">
      <w:r>
        <w:t>Når</w:t>
      </w:r>
      <w:r w:rsidR="007C2F5F">
        <w:t xml:space="preserve"> der bliver registreret et talerskift eller skift af </w:t>
      </w:r>
      <w:r w:rsidR="00F50C05">
        <w:t xml:space="preserve">et </w:t>
      </w:r>
      <w:r w:rsidR="007C2F5F">
        <w:t>dagsordenspunkt i et af mødelokalerne, bliver dette sammen med tidspunktet for skiftet gemt i TV-databasen i relation til det aktuelle møde.</w:t>
      </w:r>
    </w:p>
    <w:p w:rsidR="00A70F5D" w:rsidRDefault="00A70F5D" w:rsidP="0001172F"/>
    <w:p w:rsidR="00A70F5D" w:rsidRDefault="007C2F5F" w:rsidP="0001172F">
      <w:r>
        <w:t>Man kan således efterfølgende på ft.dk klikke sig rundt i mødeoptagelsen vha. en liste af talere eller dagsordenpunkter. Se evt. et eksempel på dette:</w:t>
      </w:r>
    </w:p>
    <w:p w:rsidR="007C2F5F" w:rsidRDefault="007C2F5F" w:rsidP="0001172F"/>
    <w:p w:rsidR="007C2F5F" w:rsidRDefault="00AE3FDC" w:rsidP="0001172F">
      <w:hyperlink r:id="rId16" w:history="1">
        <w:r w:rsidR="007C2F5F" w:rsidRPr="00D23E9B">
          <w:rPr>
            <w:rStyle w:val="Hyperlink"/>
          </w:rPr>
          <w:t>http://www.ft.dk/webtv/video/20141/euu/td.1210317.aspx</w:t>
        </w:r>
      </w:hyperlink>
    </w:p>
    <w:p w:rsidR="007C2F5F" w:rsidRDefault="007C2F5F" w:rsidP="001B5100"/>
    <w:p w:rsidR="001B5100" w:rsidRDefault="001B5100" w:rsidP="001B5100">
      <w:pPr>
        <w:pStyle w:val="Overskrift4"/>
      </w:pPr>
      <w:r>
        <w:t>Medlemsbiografier</w:t>
      </w:r>
    </w:p>
    <w:p w:rsidR="00F50C05" w:rsidRDefault="001B5100" w:rsidP="001B5100">
      <w:r>
        <w:t xml:space="preserve">TV-databasen indeholder biografier samt et udvalg af stamdata for de enkelte medlemmer. </w:t>
      </w:r>
      <w:r w:rsidR="00F50C05">
        <w:t>N</w:t>
      </w:r>
      <w:r>
        <w:t xml:space="preserve">avn og gruppetilhørsforhold </w:t>
      </w:r>
      <w:r w:rsidR="00232B4A">
        <w:t>bliver hentet</w:t>
      </w:r>
      <w:r>
        <w:t xml:space="preserve"> fra biografien i TV-databasen, når der bliver sendt et talerskift fra et mødelokale, såfremt der er en biografi i TV-databasen</w:t>
      </w:r>
      <w:r w:rsidR="00F50C05">
        <w:t>, der matcher id for den taler, der bliver skiftet til.</w:t>
      </w:r>
    </w:p>
    <w:p w:rsidR="00F50C05" w:rsidRDefault="00F50C05" w:rsidP="001B5100"/>
    <w:p w:rsidR="001B5100" w:rsidRDefault="001B5100" w:rsidP="001B5100">
      <w:r>
        <w:t>Biografierne er en kopi af de tilsvarende biografier fra ft.dk. De kopieres lejlighedsvis fra ft.dk til TV-databasen</w:t>
      </w:r>
      <w:r w:rsidR="00F50C05">
        <w:t xml:space="preserve"> (typisk efter et Folketingsvalg)</w:t>
      </w:r>
      <w:r>
        <w:t>, hvor</w:t>
      </w:r>
      <w:r w:rsidR="00F50C05">
        <w:t xml:space="preserve">efter de bliver løbende </w:t>
      </w:r>
      <w:r>
        <w:t>vedligehold</w:t>
      </w:r>
      <w:r w:rsidR="00F50C05">
        <w:t>t</w:t>
      </w:r>
      <w:r>
        <w:t xml:space="preserve"> af Folketingets TV-gruppe.</w:t>
      </w:r>
    </w:p>
    <w:p w:rsidR="001B5100" w:rsidRDefault="001B5100" w:rsidP="001B5100"/>
    <w:p w:rsidR="001B5100" w:rsidRDefault="001B5100" w:rsidP="001B5100">
      <w:r>
        <w:t>Biografierne fra TV-databasen bliver tillige anvendt på Folketingets tekst-tv og bliver således også tilpasset dette formål.</w:t>
      </w:r>
    </w:p>
    <w:p w:rsidR="00F50C05" w:rsidRDefault="00F50C05" w:rsidP="001B5100"/>
    <w:p w:rsidR="006205D9" w:rsidRDefault="006205D9" w:rsidP="006205D9">
      <w:pPr>
        <w:keepNext/>
      </w:pPr>
      <w:r>
        <w:rPr>
          <w:noProof/>
          <w:lang w:eastAsia="da-DK"/>
        </w:rPr>
        <w:lastRenderedPageBreak/>
        <w:drawing>
          <wp:inline distT="0" distB="0" distL="0" distR="0">
            <wp:extent cx="6120130" cy="2469738"/>
            <wp:effectExtent l="1905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6120130" cy="2469738"/>
                    </a:xfrm>
                    <a:prstGeom prst="rect">
                      <a:avLst/>
                    </a:prstGeom>
                    <a:noFill/>
                    <a:ln w="9525">
                      <a:noFill/>
                      <a:miter lim="800000"/>
                      <a:headEnd/>
                      <a:tailEnd/>
                    </a:ln>
                  </pic:spPr>
                </pic:pic>
              </a:graphicData>
            </a:graphic>
          </wp:inline>
        </w:drawing>
      </w:r>
    </w:p>
    <w:p w:rsidR="00F50C05" w:rsidRDefault="006205D9" w:rsidP="006205D9">
      <w:pPr>
        <w:pStyle w:val="Billedtekst"/>
      </w:pPr>
      <w:r>
        <w:t xml:space="preserve">Figur </w:t>
      </w:r>
      <w:fldSimple w:instr=" SEQ Figur \* ARABIC ">
        <w:r w:rsidR="000D4657">
          <w:rPr>
            <w:noProof/>
          </w:rPr>
          <w:t>10</w:t>
        </w:r>
      </w:fldSimple>
      <w:r>
        <w:t>. Eksempel på en biografi</w:t>
      </w:r>
    </w:p>
    <w:p w:rsidR="006205D9" w:rsidRDefault="006205D9" w:rsidP="006205D9"/>
    <w:p w:rsidR="006205D9" w:rsidRDefault="006205D9" w:rsidP="006205D9">
      <w:pPr>
        <w:pStyle w:val="Overskrift4"/>
      </w:pPr>
      <w:r>
        <w:t>Aktuelle tekster</w:t>
      </w:r>
    </w:p>
    <w:p w:rsidR="006205D9" w:rsidRDefault="006205D9" w:rsidP="001B5100">
      <w:r>
        <w:t xml:space="preserve">De aktuelle tekster vises på skift på Folketingets TV-kanal mellem udsendelser. Teksterne </w:t>
      </w:r>
      <w:r w:rsidR="00232B4A">
        <w:t>bliver vist</w:t>
      </w:r>
      <w:r>
        <w:t xml:space="preserve"> som et grafisk element, der bliver dannet af grafikmaskinen i continuity.</w:t>
      </w:r>
    </w:p>
    <w:p w:rsidR="006205D9" w:rsidRDefault="006205D9" w:rsidP="001B5100"/>
    <w:p w:rsidR="006205D9" w:rsidRDefault="006205D9" w:rsidP="001B5100">
      <w:r>
        <w:t>Teksterne bliver redigeret af Folketingets TV-gruppe.</w:t>
      </w:r>
    </w:p>
    <w:p w:rsidR="006205D9" w:rsidRDefault="006205D9" w:rsidP="001B5100"/>
    <w:p w:rsidR="00CE1EFA" w:rsidRDefault="006205D9" w:rsidP="00CE1EFA">
      <w:r>
        <w:t xml:space="preserve">Grafikmaskinen henter </w:t>
      </w:r>
      <w:r w:rsidR="00FC0237">
        <w:t xml:space="preserve">pt. </w:t>
      </w:r>
      <w:r>
        <w:t>data om de forskellige tekster ved en (ODBC) forespørgsel direkte til TV-databasen</w:t>
      </w:r>
      <w:r w:rsidR="00F7048A">
        <w:t>.</w:t>
      </w:r>
      <w:r w:rsidR="00FC0237">
        <w:t xml:space="preserve"> </w:t>
      </w:r>
      <w:r w:rsidR="00F7048A">
        <w:t>D</w:t>
      </w:r>
      <w:r w:rsidR="00FC0237">
        <w:t>ette vil i sommeren 2015 blive ændret således, at teksterne skal hentes via en forespørgsel til en webservice</w:t>
      </w:r>
      <w:r w:rsidR="004311E7">
        <w:t xml:space="preserve"> (se</w:t>
      </w:r>
      <w:r w:rsidR="00FC0237">
        <w:t xml:space="preserve"> </w:t>
      </w:r>
      <w:fldSimple w:instr=" REF _Ref412629274 \h  \* MERGEFORMAT ">
        <w:r w:rsidR="000D4657" w:rsidRPr="000D4657">
          <w:rPr>
            <w:rStyle w:val="Fremhv"/>
          </w:rPr>
          <w:t>Bilag 4. Webservice til aktuelle tekster</w:t>
        </w:r>
      </w:fldSimple>
      <w:r w:rsidR="004311E7">
        <w:t>)</w:t>
      </w:r>
      <w:r>
        <w:t>.</w:t>
      </w:r>
    </w:p>
    <w:p w:rsidR="00723954" w:rsidRDefault="00723954" w:rsidP="00CE1EFA"/>
    <w:p w:rsidR="00F118AA" w:rsidRDefault="00F118AA" w:rsidP="00CE1EFA"/>
    <w:p w:rsidR="004311E7" w:rsidRDefault="004311E7" w:rsidP="00CE1EFA">
      <w:r>
        <w:rPr>
          <w:noProof/>
          <w:lang w:eastAsia="da-DK"/>
        </w:rPr>
        <w:drawing>
          <wp:inline distT="0" distB="0" distL="0" distR="0">
            <wp:extent cx="6120130" cy="2197348"/>
            <wp:effectExtent l="1905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6120130" cy="2197348"/>
                    </a:xfrm>
                    <a:prstGeom prst="rect">
                      <a:avLst/>
                    </a:prstGeom>
                    <a:noFill/>
                    <a:ln w="9525">
                      <a:noFill/>
                      <a:miter lim="800000"/>
                      <a:headEnd/>
                      <a:tailEnd/>
                    </a:ln>
                  </pic:spPr>
                </pic:pic>
              </a:graphicData>
            </a:graphic>
          </wp:inline>
        </w:drawing>
      </w:r>
    </w:p>
    <w:p w:rsidR="004311E7" w:rsidRDefault="004311E7" w:rsidP="004311E7">
      <w:pPr>
        <w:pStyle w:val="Billedtekst"/>
      </w:pPr>
      <w:r>
        <w:t xml:space="preserve">Figur </w:t>
      </w:r>
      <w:fldSimple w:instr=" SEQ Figur \* ARABIC ">
        <w:r w:rsidR="000D4657">
          <w:rPr>
            <w:noProof/>
          </w:rPr>
          <w:t>11</w:t>
        </w:r>
      </w:fldSimple>
      <w:r>
        <w:t>. Eksempel på aktuelle tekster</w:t>
      </w:r>
    </w:p>
    <w:p w:rsidR="00F7048A" w:rsidRDefault="00F7048A" w:rsidP="00CE1EFA">
      <w:pPr>
        <w:rPr>
          <w:rStyle w:val="Strk"/>
        </w:rPr>
      </w:pPr>
    </w:p>
    <w:p w:rsidR="00CE1EFA" w:rsidRPr="00762AB9" w:rsidRDefault="00CE1EFA" w:rsidP="00CE1EFA">
      <w:pPr>
        <w:rPr>
          <w:rStyle w:val="Strk"/>
        </w:rPr>
      </w:pPr>
      <w:r w:rsidRPr="00762AB9">
        <w:rPr>
          <w:rStyle w:val="Strk"/>
        </w:rPr>
        <w:t>Krav:</w:t>
      </w:r>
    </w:p>
    <w:p w:rsidR="00CE1EFA" w:rsidRDefault="00CE1EFA" w:rsidP="00CE1EFA">
      <w:r>
        <w:t xml:space="preserve">Leverandøren skal kunne hente tekstdata til grafikmaskinen i continuity via </w:t>
      </w:r>
      <w:r w:rsidR="00FC0237">
        <w:t>forespørgsel til en webservice.</w:t>
      </w:r>
    </w:p>
    <w:p w:rsidR="00221CF1" w:rsidRDefault="00221CF1" w:rsidP="00221CF1"/>
    <w:p w:rsidR="004311E7" w:rsidRDefault="004311E7" w:rsidP="004311E7">
      <w:pPr>
        <w:pStyle w:val="Overskrift4"/>
      </w:pPr>
      <w:r>
        <w:lastRenderedPageBreak/>
        <w:t>Opsætning</w:t>
      </w:r>
    </w:p>
    <w:p w:rsidR="004311E7" w:rsidRDefault="004311E7" w:rsidP="004311E7">
      <w:r>
        <w:t xml:space="preserve">Under punktet </w:t>
      </w:r>
      <w:r w:rsidRPr="004311E7">
        <w:rPr>
          <w:i/>
        </w:rPr>
        <w:t>opsætning</w:t>
      </w:r>
      <w:r>
        <w:t xml:space="preserve"> er det konfigureret, hvilke produktionsbokse</w:t>
      </w:r>
      <w:r w:rsidR="00B7586D">
        <w:t>,</w:t>
      </w:r>
      <w:r>
        <w:t xml:space="preserve"> der hører til hvilken encoder. </w:t>
      </w:r>
    </w:p>
    <w:p w:rsidR="00B7586D" w:rsidRDefault="00B7586D" w:rsidP="004311E7"/>
    <w:p w:rsidR="00B7586D" w:rsidRDefault="00B7586D" w:rsidP="004311E7">
      <w:r>
        <w:t>Her finder man også konfiguration af IP-adresser samt diverse ops</w:t>
      </w:r>
      <w:r w:rsidR="00F7048A">
        <w:t>ætning relateret til encodere</w:t>
      </w:r>
      <w:r>
        <w:t xml:space="preserve"> og Folketingets streaming-leverandør Arkena.</w:t>
      </w:r>
    </w:p>
    <w:p w:rsidR="00B7586D" w:rsidRDefault="00B7586D" w:rsidP="004311E7"/>
    <w:p w:rsidR="00B7586D" w:rsidRDefault="00B7586D" w:rsidP="004311E7">
      <w:r>
        <w:t>Desuden er der under opsætning også navne og forkortelser på partigrupper og parla</w:t>
      </w:r>
      <w:r w:rsidR="00221CF1">
        <w:t>mentariske grupper.</w:t>
      </w:r>
    </w:p>
    <w:p w:rsidR="00221CF1" w:rsidRDefault="00221CF1" w:rsidP="004311E7"/>
    <w:p w:rsidR="00FE5D50" w:rsidRDefault="00FE5D50" w:rsidP="00FE5D50">
      <w:pPr>
        <w:pStyle w:val="Overskrift4"/>
      </w:pPr>
      <w:r>
        <w:t>Drift</w:t>
      </w:r>
    </w:p>
    <w:p w:rsidR="00FE5D50" w:rsidRDefault="00FE5D50" w:rsidP="004311E7">
      <w:r>
        <w:t xml:space="preserve">Under punktet </w:t>
      </w:r>
      <w:r w:rsidRPr="00F7048A">
        <w:rPr>
          <w:i/>
        </w:rPr>
        <w:t>drift</w:t>
      </w:r>
      <w:r>
        <w:t xml:space="preserve"> er der link til en webapplikation, som TV-gruppen kan bruge til at overvåge output fra encoderne samt opdatering af TV-databasens talerlister. Der er også adgang til diverse logning.</w:t>
      </w:r>
    </w:p>
    <w:p w:rsidR="00FE5D50" w:rsidRDefault="00FE5D50" w:rsidP="004311E7"/>
    <w:p w:rsidR="00FE5D50" w:rsidRDefault="00FE5D50" w:rsidP="004311E7">
      <w:r>
        <w:t>Desuden er der også her en mulighed for at sætte en generel driftsmeddelelse på TV-siderne på ft.dk såfremt, der er driftsproblemer af en størrelsesorden, der kræver dette.</w:t>
      </w:r>
    </w:p>
    <w:p w:rsidR="00FE5D50" w:rsidRPr="004311E7" w:rsidRDefault="00FE5D50" w:rsidP="004311E7"/>
    <w:p w:rsidR="00A70F5D" w:rsidRPr="00116CBC" w:rsidRDefault="00A70F5D" w:rsidP="00A70F5D">
      <w:pPr>
        <w:pStyle w:val="Overskrift4"/>
      </w:pPr>
      <w:r>
        <w:t>Testproduktioner og møder</w:t>
      </w:r>
    </w:p>
    <w:p w:rsidR="00411A8B" w:rsidRDefault="00FE5D50" w:rsidP="0001172F">
      <w:r>
        <w:t>Folketinget har ikke noget testsystem, hvor alle integrationer kan testes uafhængigt af produktionssystemerne.</w:t>
      </w:r>
    </w:p>
    <w:p w:rsidR="00FE5D50" w:rsidRDefault="00FE5D50" w:rsidP="0001172F"/>
    <w:p w:rsidR="00FE5D50" w:rsidRDefault="00FE5D50" w:rsidP="0001172F">
      <w:r>
        <w:t>Det er dog muligt at angive på en produktion om</w:t>
      </w:r>
      <w:r w:rsidR="00F7048A">
        <w:t>,</w:t>
      </w:r>
      <w:r>
        <w:t xml:space="preserve"> den er en testproduktion. I dette tilfælde vil produktionen ikke bliver vist nogle andre </w:t>
      </w:r>
      <w:r w:rsidR="00347355">
        <w:t>steder uden for TV-databasen.</w:t>
      </w:r>
    </w:p>
    <w:p w:rsidR="00347355" w:rsidRDefault="00347355" w:rsidP="0001172F"/>
    <w:p w:rsidR="00347355" w:rsidRDefault="00347355" w:rsidP="0001172F">
      <w:r>
        <w:t>Til en testproduktion kan man tilknytte et manuelt oprettet møde.</w:t>
      </w:r>
    </w:p>
    <w:p w:rsidR="007659EA" w:rsidRDefault="007659EA" w:rsidP="0001172F"/>
    <w:p w:rsidR="00CE1EFA" w:rsidRDefault="003F02DD" w:rsidP="003F02DD">
      <w:pPr>
        <w:pStyle w:val="Overskrift2"/>
      </w:pPr>
      <w:r>
        <w:t>Komponenten ControlGraphicsService</w:t>
      </w:r>
    </w:p>
    <w:p w:rsidR="003F02DD" w:rsidRDefault="003F02DD" w:rsidP="0001172F">
      <w:r>
        <w:t xml:space="preserve">Komponenten </w:t>
      </w:r>
      <w:r w:rsidRPr="00061961">
        <w:rPr>
          <w:i/>
        </w:rPr>
        <w:t>ControlGraphicsService</w:t>
      </w:r>
      <w:r>
        <w:t xml:space="preserve"> er en service, der lytter på </w:t>
      </w:r>
      <w:r w:rsidR="00F20905">
        <w:t>grafik</w:t>
      </w:r>
      <w:r w:rsidR="00456388">
        <w:t>meddelelser</w:t>
      </w:r>
      <w:r>
        <w:t xml:space="preserve"> fra Folketingets BizTalk-server.</w:t>
      </w:r>
    </w:p>
    <w:p w:rsidR="003F02DD" w:rsidRDefault="003F02DD" w:rsidP="0001172F">
      <w:r>
        <w:t xml:space="preserve">ControlGraphicsService modtager en given </w:t>
      </w:r>
      <w:r w:rsidR="00456388">
        <w:t>meddelse</w:t>
      </w:r>
      <w:r>
        <w:t xml:space="preserve"> som XML, og omdanner den til kommandoer til en grafikmaskine i en given boks. Kommandoerne er </w:t>
      </w:r>
      <w:r w:rsidR="00F7048A">
        <w:t xml:space="preserve">pt. </w:t>
      </w:r>
      <w:r>
        <w:t>tekststrenge i et format, der kan fortolkes</w:t>
      </w:r>
      <w:r w:rsidR="00756DB9">
        <w:t xml:space="preserve"> af</w:t>
      </w:r>
      <w:r>
        <w:t xml:space="preserve"> Folketingets aktuelle grafikmaskiner</w:t>
      </w:r>
      <w:r w:rsidR="00756DB9">
        <w:t xml:space="preserve"> af mærket Inscriber.</w:t>
      </w:r>
    </w:p>
    <w:p w:rsidR="00756DB9" w:rsidRDefault="00756DB9" w:rsidP="0001172F"/>
    <w:p w:rsidR="00061961" w:rsidRPr="00061961" w:rsidRDefault="00756DB9" w:rsidP="00061961">
      <w:pPr>
        <w:rPr>
          <w:rStyle w:val="Fremhv"/>
        </w:rPr>
      </w:pPr>
      <w:r>
        <w:t>De enkelte tekststrenge kan konfigureres jf. konfigurationsfilen i</w:t>
      </w:r>
      <w:r w:rsidR="001B0B21">
        <w:t xml:space="preserve"> </w:t>
      </w:r>
      <w:fldSimple w:instr=" REF _Ref412723934 \h  \* MERGEFORMAT ">
        <w:r w:rsidR="000D4657" w:rsidRPr="000D4657">
          <w:rPr>
            <w:rStyle w:val="Fremhv"/>
          </w:rPr>
          <w:t>Bilag 1. Konfiguration af meddelelser fra ControlGraphicService til Inscriber</w:t>
        </w:r>
      </w:fldSimple>
      <w:r w:rsidR="00061961">
        <w:rPr>
          <w:rStyle w:val="Fremhv"/>
        </w:rPr>
        <w:t>.</w:t>
      </w:r>
    </w:p>
    <w:p w:rsidR="003F02DD" w:rsidRDefault="003F02DD" w:rsidP="0001172F"/>
    <w:p w:rsidR="003F02DD" w:rsidRDefault="000929FE" w:rsidP="0001172F">
      <w:r>
        <w:t xml:space="preserve">Folketingets BizTalk-server kan sende </w:t>
      </w:r>
      <w:r w:rsidR="00456388">
        <w:t>følgende fire typer af grafikmeddelelser</w:t>
      </w:r>
      <w:r>
        <w:t>:</w:t>
      </w:r>
    </w:p>
    <w:p w:rsidR="000929FE" w:rsidRDefault="000929FE" w:rsidP="0001172F"/>
    <w:p w:rsidR="000929FE" w:rsidRDefault="000929FE" w:rsidP="000929FE">
      <w:pPr>
        <w:pStyle w:val="Listeafsnit"/>
        <w:numPr>
          <w:ilvl w:val="0"/>
          <w:numId w:val="10"/>
        </w:numPr>
      </w:pPr>
      <w:r>
        <w:t>Skift af dagsordenspunkt</w:t>
      </w:r>
    </w:p>
    <w:p w:rsidR="000929FE" w:rsidRDefault="000929FE" w:rsidP="000929FE">
      <w:pPr>
        <w:pStyle w:val="Listeafsnit"/>
        <w:numPr>
          <w:ilvl w:val="0"/>
          <w:numId w:val="10"/>
        </w:numPr>
      </w:pPr>
      <w:r>
        <w:t>Skift af taler</w:t>
      </w:r>
    </w:p>
    <w:p w:rsidR="000929FE" w:rsidRDefault="000929FE" w:rsidP="000929FE">
      <w:pPr>
        <w:pStyle w:val="Listeafsnit"/>
        <w:numPr>
          <w:ilvl w:val="0"/>
          <w:numId w:val="10"/>
        </w:numPr>
      </w:pPr>
      <w:r>
        <w:t>Formandslogin (skift af formand i Folketingssalen)</w:t>
      </w:r>
    </w:p>
    <w:p w:rsidR="000929FE" w:rsidRDefault="00482B8A" w:rsidP="000929FE">
      <w:pPr>
        <w:pStyle w:val="Listeafsnit"/>
        <w:numPr>
          <w:ilvl w:val="0"/>
          <w:numId w:val="10"/>
        </w:numPr>
      </w:pPr>
      <w:r>
        <w:t xml:space="preserve">Aktivering/deaktivering af </w:t>
      </w:r>
      <w:r w:rsidR="000929FE">
        <w:t>Crawl-tekst</w:t>
      </w:r>
    </w:p>
    <w:p w:rsidR="000929FE" w:rsidRDefault="000929FE" w:rsidP="000929FE"/>
    <w:p w:rsidR="000929FE" w:rsidRDefault="000929FE" w:rsidP="000929FE">
      <w:r>
        <w:t>Hver kommando indeholder information om, hvilken TV-boks kommandoen skal sendes til jf. opsætningen af produktioner i TV-databasen.</w:t>
      </w:r>
    </w:p>
    <w:p w:rsidR="000929FE" w:rsidRDefault="000929FE" w:rsidP="000929FE"/>
    <w:p w:rsidR="000929FE" w:rsidRDefault="000929FE" w:rsidP="000929FE">
      <w:r>
        <w:lastRenderedPageBreak/>
        <w:t xml:space="preserve">Se </w:t>
      </w:r>
      <w:fldSimple w:instr=" REF _Ref411333891 \h  \* MERGEFORMAT ">
        <w:r w:rsidR="000D4657" w:rsidRPr="000D4657">
          <w:rPr>
            <w:rStyle w:val="Fremhv"/>
          </w:rPr>
          <w:t>Bilag 2. XML fra grænseflade til Folketingets BizTalk-system</w:t>
        </w:r>
      </w:fldSimple>
      <w:r>
        <w:t xml:space="preserve"> for eksempler på de fire grafikkommandoer, som servicen modtager fra Folketingets BizTalk-server.</w:t>
      </w:r>
    </w:p>
    <w:p w:rsidR="000929FE" w:rsidRDefault="000929FE" w:rsidP="000929FE"/>
    <w:p w:rsidR="000929FE" w:rsidRPr="000929FE" w:rsidRDefault="000929FE" w:rsidP="000929FE">
      <w:pPr>
        <w:rPr>
          <w:b/>
        </w:rPr>
      </w:pPr>
      <w:r w:rsidRPr="000929FE">
        <w:rPr>
          <w:b/>
        </w:rPr>
        <w:t>Krav:</w:t>
      </w:r>
    </w:p>
    <w:p w:rsidR="000929FE" w:rsidRDefault="000929FE" w:rsidP="000929FE">
      <w:r>
        <w:t>Leverandøren</w:t>
      </w:r>
      <w:r w:rsidR="00A97343">
        <w:t xml:space="preserve"> </w:t>
      </w:r>
      <w:r>
        <w:t xml:space="preserve">skal tilbyde en </w:t>
      </w:r>
      <w:r w:rsidR="00D91BEC">
        <w:t>ny grafikservice</w:t>
      </w:r>
      <w:r>
        <w:t>, der kan modtage grafik</w:t>
      </w:r>
      <w:r w:rsidR="00A97343">
        <w:t>meddelelser</w:t>
      </w:r>
      <w:r>
        <w:t xml:space="preserve"> fra Folketingets BizTalk-server og omdanne </w:t>
      </w:r>
      <w:r w:rsidR="00A97343">
        <w:t>disse</w:t>
      </w:r>
      <w:r>
        <w:t xml:space="preserve"> til kommandoer til en grafikmaskine i en relevant TV-boks.</w:t>
      </w:r>
    </w:p>
    <w:p w:rsidR="00BB6867" w:rsidRDefault="00BB6867" w:rsidP="000929FE"/>
    <w:p w:rsidR="00BB6867" w:rsidRDefault="00BB6867" w:rsidP="000929FE">
      <w:r w:rsidRPr="00BB6867">
        <w:rPr>
          <w:b/>
        </w:rPr>
        <w:t>Krav</w:t>
      </w:r>
      <w:r>
        <w:t>:</w:t>
      </w:r>
    </w:p>
    <w:p w:rsidR="00BB6867" w:rsidRDefault="00D91BEC" w:rsidP="000929FE">
      <w:r>
        <w:t>Grafikservicen</w:t>
      </w:r>
      <w:r w:rsidR="00BB6867">
        <w:t xml:space="preserve"> skal kunne afvikles som en MS Windows-service i Folketingets driftsmiljø.</w:t>
      </w:r>
    </w:p>
    <w:p w:rsidR="00BB6867" w:rsidRDefault="00BB6867" w:rsidP="000929FE"/>
    <w:p w:rsidR="00BB6867" w:rsidRDefault="00BB6867" w:rsidP="000929FE">
      <w:r w:rsidRPr="00BB6867">
        <w:rPr>
          <w:b/>
        </w:rPr>
        <w:t>Krav</w:t>
      </w:r>
      <w:r>
        <w:t>:</w:t>
      </w:r>
    </w:p>
    <w:p w:rsidR="00BB6867" w:rsidRDefault="00A97343" w:rsidP="000929FE">
      <w:r>
        <w:t>Folketinget</w:t>
      </w:r>
      <w:r w:rsidR="00BB6867">
        <w:t xml:space="preserve"> skal have fulde rettigheder til den af leverandøren udviklede programkode</w:t>
      </w:r>
      <w:r>
        <w:t xml:space="preserve"> til den nye grafikservice</w:t>
      </w:r>
      <w:r w:rsidR="00BB6867">
        <w:t>.</w:t>
      </w:r>
    </w:p>
    <w:p w:rsidR="00BB6867" w:rsidRDefault="00BB6867" w:rsidP="000929FE"/>
    <w:p w:rsidR="00BB6867" w:rsidRDefault="00BB6867" w:rsidP="000929FE">
      <w:r w:rsidRPr="00BB6867">
        <w:rPr>
          <w:b/>
        </w:rPr>
        <w:t>Krav</w:t>
      </w:r>
      <w:r>
        <w:t>:</w:t>
      </w:r>
    </w:p>
    <w:p w:rsidR="00BB6867" w:rsidRDefault="00BB6867" w:rsidP="000929FE">
      <w:r>
        <w:t xml:space="preserve">Programkoden til den udviklede </w:t>
      </w:r>
      <w:r w:rsidR="00D91BEC">
        <w:t>grafikservice</w:t>
      </w:r>
      <w:r>
        <w:t xml:space="preserve"> skal overleveres til Folketinget til</w:t>
      </w:r>
      <w:r w:rsidR="00D91BEC">
        <w:t xml:space="preserve"> </w:t>
      </w:r>
      <w:r>
        <w:t>opbevaring i Folketingets kildekodesystem. Pt. en Microsoft Team Foundation Server.</w:t>
      </w:r>
    </w:p>
    <w:p w:rsidR="00D91BEC" w:rsidRDefault="00D91BEC" w:rsidP="000929FE"/>
    <w:p w:rsidR="00D91BEC" w:rsidRDefault="00D91BEC" w:rsidP="000929FE">
      <w:r w:rsidRPr="00D91BEC">
        <w:rPr>
          <w:b/>
        </w:rPr>
        <w:t>Krav</w:t>
      </w:r>
      <w:r>
        <w:t>:</w:t>
      </w:r>
    </w:p>
    <w:p w:rsidR="00D91BEC" w:rsidRDefault="00D91BEC" w:rsidP="000929FE">
      <w:r>
        <w:t xml:space="preserve">Ved videreudvikling af grafikservicen skal nye versioner af </w:t>
      </w:r>
      <w:r w:rsidR="000C22E7">
        <w:t>program</w:t>
      </w:r>
      <w:r>
        <w:t>koden løbende overdrages til Folketinget.</w:t>
      </w:r>
    </w:p>
    <w:p w:rsidR="00CE1EFA" w:rsidRDefault="00CE1EFA" w:rsidP="0001172F"/>
    <w:p w:rsidR="00F7048A" w:rsidRPr="00F7048A" w:rsidRDefault="00F7048A" w:rsidP="0001172F">
      <w:pPr>
        <w:rPr>
          <w:b/>
        </w:rPr>
      </w:pPr>
      <w:r w:rsidRPr="00F7048A">
        <w:rPr>
          <w:b/>
        </w:rPr>
        <w:t>Info:</w:t>
      </w:r>
    </w:p>
    <w:p w:rsidR="00B4177C" w:rsidRDefault="00B4177C" w:rsidP="0001172F">
      <w:r>
        <w:t>Hvis leverandøren skønner, at den eksisterende grafikservice ControlGraphicsService kan genanvendes til en ny grafikservice, kan Folketinget stille programkoden til denne til rådighed for leverandøren.</w:t>
      </w:r>
    </w:p>
    <w:p w:rsidR="00B4177C" w:rsidRDefault="00B4177C" w:rsidP="0001172F"/>
    <w:p w:rsidR="004236C8" w:rsidRPr="004236C8" w:rsidRDefault="004236C8" w:rsidP="0001172F">
      <w:pPr>
        <w:rPr>
          <w:b/>
        </w:rPr>
      </w:pPr>
      <w:r w:rsidRPr="004236C8">
        <w:rPr>
          <w:b/>
        </w:rPr>
        <w:t>Krav:</w:t>
      </w:r>
    </w:p>
    <w:p w:rsidR="00B4177C" w:rsidRDefault="00A97343" w:rsidP="0001172F">
      <w:r>
        <w:t>Leverandøren skal aftale og koordinere o</w:t>
      </w:r>
      <w:r w:rsidR="00B4177C">
        <w:t>psætning</w:t>
      </w:r>
      <w:r>
        <w:t xml:space="preserve"> </w:t>
      </w:r>
      <w:r w:rsidR="00B4177C">
        <w:t>, håndtering af kilde</w:t>
      </w:r>
      <w:r>
        <w:t>kode</w:t>
      </w:r>
      <w:r w:rsidR="00B4177C">
        <w:t xml:space="preserve"> samt testfor</w:t>
      </w:r>
      <w:r w:rsidR="000C22E7">
        <w:t>løb vedr. den nye grafikservice</w:t>
      </w:r>
      <w:r w:rsidR="00B4177C">
        <w:t xml:space="preserve"> </w:t>
      </w:r>
      <w:r>
        <w:t>med Folketingets IT udviklingsenhed (ITU)</w:t>
      </w:r>
      <w:r w:rsidR="00B4177C">
        <w:t>.</w:t>
      </w:r>
    </w:p>
    <w:p w:rsidR="00B4177C" w:rsidRDefault="00B4177C" w:rsidP="0001172F"/>
    <w:p w:rsidR="00F25596" w:rsidRDefault="00F25596" w:rsidP="00E35163">
      <w:pPr>
        <w:pStyle w:val="Overskrift2"/>
      </w:pPr>
      <w:r>
        <w:t>Komponenten SocketCrossService</w:t>
      </w:r>
    </w:p>
    <w:p w:rsidR="00E35163" w:rsidRDefault="00E35163" w:rsidP="00E35163">
      <w:r>
        <w:t>SocketCrossService er en komponent, der emulerer serielt interface for kamerastyringssystemet Telemetrics.</w:t>
      </w:r>
    </w:p>
    <w:p w:rsidR="00E35163" w:rsidRDefault="00E35163" w:rsidP="00E35163">
      <w:r>
        <w:t>Servicen emulerer en seriel-to-ethernet komponent, som Telemetrics tidligere har anvendt til</w:t>
      </w:r>
      <w:r w:rsidR="000C22E7">
        <w:t xml:space="preserve"> </w:t>
      </w:r>
      <w:r>
        <w:t>kommunikation med konferencesystemet.</w:t>
      </w:r>
    </w:p>
    <w:p w:rsidR="00E35163" w:rsidRDefault="00E35163" w:rsidP="00E35163"/>
    <w:p w:rsidR="00E35163" w:rsidRDefault="00E35163" w:rsidP="00E35163">
      <w:r>
        <w:t>De enkelte Telemetrics-bokse opretter forbindelse til en given port på SocketCrossService for at hente information om, på hvilket sæde i et mødelokale en mikrofon er aktivt.</w:t>
      </w:r>
    </w:p>
    <w:p w:rsidR="00E35163" w:rsidRDefault="00E35163" w:rsidP="00E35163"/>
    <w:p w:rsidR="00E35163" w:rsidRDefault="00E35163" w:rsidP="00E35163">
      <w:r>
        <w:t>Denne information kan af Telemetrics bruges til at vise, hvor i et mødelokale den aktuelle taler sid</w:t>
      </w:r>
      <w:r w:rsidR="000C22E7">
        <w:t>d</w:t>
      </w:r>
      <w:r>
        <w:t>er således, at den rigtige kamerain</w:t>
      </w:r>
      <w:r w:rsidR="000C22E7">
        <w:t>d</w:t>
      </w:r>
      <w:r>
        <w:t>stilling kan vælges.</w:t>
      </w:r>
    </w:p>
    <w:p w:rsidR="00E35163" w:rsidRDefault="00E35163" w:rsidP="00E35163"/>
    <w:p w:rsidR="00E35163" w:rsidRDefault="00E35163" w:rsidP="00E35163">
      <w:r>
        <w:t>SocketCrossService og Telemetrics skal bestå i uændret form, og indgår således ikke som en del af det projekt, som leverandøren skal levere.</w:t>
      </w:r>
    </w:p>
    <w:p w:rsidR="00E35163" w:rsidRDefault="00E35163" w:rsidP="00E35163"/>
    <w:p w:rsidR="00663DE5" w:rsidRDefault="00663DE5" w:rsidP="0001172F">
      <w:pPr>
        <w:pStyle w:val="Overskrift2"/>
      </w:pPr>
      <w:r>
        <w:t>Job til nødgrafik</w:t>
      </w:r>
    </w:p>
    <w:p w:rsidR="00B8573B" w:rsidRDefault="00B8573B" w:rsidP="00B8573B">
      <w:r>
        <w:t xml:space="preserve">På </w:t>
      </w:r>
      <w:fldSimple w:instr=" REF _Ref411340054 \h  \* MERGEFORMAT ">
        <w:r w:rsidR="000D4657" w:rsidRPr="000D4657">
          <w:rPr>
            <w:rStyle w:val="Fremhv"/>
          </w:rPr>
          <w:t>Figur 1</w:t>
        </w:r>
      </w:fldSimple>
      <w:r>
        <w:t xml:space="preserve"> er der angivet en boks med titlen ”Nødgrafikjob”.</w:t>
      </w:r>
    </w:p>
    <w:p w:rsidR="00B8573B" w:rsidRDefault="00B8573B" w:rsidP="00B8573B"/>
    <w:p w:rsidR="00B8573B" w:rsidRDefault="00B8573B" w:rsidP="00B8573B">
      <w:r>
        <w:t>Dette er et job, der stilles til rådighed af ITU. Nødgrafikjobbet kører en gang i døgnet – typisk kl. 08:00 – og genererer filer med hhv. dagsordener til dagens møder samt en liste af mulige talere.</w:t>
      </w:r>
    </w:p>
    <w:p w:rsidR="00B8573B" w:rsidRDefault="00B8573B" w:rsidP="00B8573B"/>
    <w:p w:rsidR="00B8573B" w:rsidRDefault="00B8573B" w:rsidP="00B8573B">
      <w:r>
        <w:t>Filernes formål er, at kunne danne datagrundlag for grafikmaskinerne såfremt kommunikationen med mødelokalerne via BizTalk-serveren skulle svigte.</w:t>
      </w:r>
    </w:p>
    <w:p w:rsidR="00B8573B" w:rsidRDefault="00B8573B" w:rsidP="00B8573B"/>
    <w:p w:rsidR="00B8573B" w:rsidRDefault="00B8573B" w:rsidP="00B8573B">
      <w:r>
        <w:t>Nødgrafikjobbet gemmer filerne på en filserver, som leverandøren stiller til rådighed. Filserverens katalog med nødgrafikfiler skal vare tilgængelig for grafikmaskiner i alle bokse.</w:t>
      </w:r>
    </w:p>
    <w:p w:rsidR="00B8573B" w:rsidRDefault="00B8573B" w:rsidP="00B8573B"/>
    <w:p w:rsidR="00B8573B" w:rsidRDefault="00B8573B" w:rsidP="00B8573B">
      <w:r>
        <w:t xml:space="preserve">Hvis datakommunikationen svigter eller er fejlbehæftet, kan produceren i den enkelte boks åbne </w:t>
      </w:r>
      <w:r w:rsidR="00962A22">
        <w:t xml:space="preserve">de </w:t>
      </w:r>
      <w:r>
        <w:t>relevante filer med dagsorden og talere, og i disse selv vælge nødvendige data til indsættelse i de grafikelementer, som TV-stationen anvender.</w:t>
      </w:r>
    </w:p>
    <w:p w:rsidR="00B8573B" w:rsidRDefault="00B8573B" w:rsidP="00B8573B"/>
    <w:p w:rsidR="00B8573B" w:rsidRDefault="00B8573B" w:rsidP="00B8573B">
      <w:r>
        <w:t>Skift af dagsorden og taler på grafikken skal håndteres manuelt indtil datakommunikationen fungerer igen. I den slags situationer koordinerer leverandøren tæt med Folketingets TV-gruppe og IT udviklingsenheden.</w:t>
      </w:r>
    </w:p>
    <w:p w:rsidR="00F76BFD" w:rsidRDefault="00F76BFD" w:rsidP="00B8573B"/>
    <w:p w:rsidR="00F76BFD" w:rsidRDefault="00F76BFD" w:rsidP="00397F0E">
      <w:r>
        <w:t xml:space="preserve">Se </w:t>
      </w:r>
      <w:fldSimple w:instr=" REF _Ref412725120 \h  \* MERGEFORMAT ">
        <w:r w:rsidR="000D4657" w:rsidRPr="000D4657">
          <w:rPr>
            <w:rStyle w:val="Fremhv"/>
          </w:rPr>
          <w:t>Bilag 5. XML-filer til nødgrafik</w:t>
        </w:r>
      </w:fldSimple>
      <w:r w:rsidR="00397F0E">
        <w:t>.</w:t>
      </w:r>
    </w:p>
    <w:p w:rsidR="00AB51D8" w:rsidRDefault="00AB51D8" w:rsidP="00B8573B"/>
    <w:p w:rsidR="00AB51D8" w:rsidRDefault="00AB51D8" w:rsidP="00AB51D8">
      <w:r w:rsidRPr="00AB51D8">
        <w:rPr>
          <w:b/>
        </w:rPr>
        <w:t>Krav</w:t>
      </w:r>
      <w:r>
        <w:t>:</w:t>
      </w:r>
    </w:p>
    <w:p w:rsidR="00AB51D8" w:rsidRDefault="00AB51D8" w:rsidP="00AB51D8">
      <w:r>
        <w:t>Leverandøren skal stille en filserver til rådighed, hvor nødgrafikjo</w:t>
      </w:r>
      <w:r w:rsidR="00DC7F2C">
        <w:t>b</w:t>
      </w:r>
      <w:r>
        <w:t>bet kan aflevere sine filer og, hvor alle grafikmaskinerne har adgang til at læse filerne.</w:t>
      </w:r>
    </w:p>
    <w:p w:rsidR="00AB51D8" w:rsidRDefault="00AB51D8" w:rsidP="00AB51D8"/>
    <w:p w:rsidR="00AB51D8" w:rsidRDefault="00AB51D8" w:rsidP="00B8573B">
      <w:r w:rsidRPr="00AB51D8">
        <w:rPr>
          <w:b/>
        </w:rPr>
        <w:t>Krav</w:t>
      </w:r>
      <w:r>
        <w:t>:</w:t>
      </w:r>
    </w:p>
    <w:p w:rsidR="000C7453" w:rsidRDefault="00AB51D8" w:rsidP="00B8573B">
      <w:r>
        <w:t>De leverede grafikmaskiner skal sættes op til at læse dagsordener og talerliste fra de filer, som nødgraf</w:t>
      </w:r>
      <w:r w:rsidR="00DC7F2C">
        <w:t>ikjobbet leverer på filserveren således, at nødgrafikdata kan tages i brug, hvis kommunikationen via Foletingets BizTalk-server skulle svigte.</w:t>
      </w:r>
    </w:p>
    <w:p w:rsidR="00AB51D8" w:rsidRDefault="00AB51D8" w:rsidP="00B8573B"/>
    <w:p w:rsidR="00C342DA" w:rsidRDefault="00C342DA" w:rsidP="00C342DA">
      <w:pPr>
        <w:pStyle w:val="Overskrift2"/>
      </w:pPr>
      <w:r>
        <w:t>Generelle krav</w:t>
      </w:r>
      <w:r w:rsidR="00AB51D8">
        <w:t xml:space="preserve"> til integration med TV-stationen</w:t>
      </w:r>
    </w:p>
    <w:p w:rsidR="00AB51D8" w:rsidRDefault="00AB51D8" w:rsidP="00650A60"/>
    <w:p w:rsidR="00AB51D8" w:rsidRDefault="00AB51D8" w:rsidP="00650A60">
      <w:r w:rsidRPr="00AB51D8">
        <w:rPr>
          <w:b/>
        </w:rPr>
        <w:t>Krav</w:t>
      </w:r>
      <w:r>
        <w:t>:</w:t>
      </w:r>
    </w:p>
    <w:p w:rsidR="00650A60" w:rsidRDefault="00650A60" w:rsidP="00650A60">
      <w:r>
        <w:t>Konfiguration af grafik på grafikmaskine</w:t>
      </w:r>
      <w:r w:rsidR="00302D8D">
        <w:t xml:space="preserve"> skal leverandøren foretage</w:t>
      </w:r>
      <w:r w:rsidR="00D97259">
        <w:t xml:space="preserve"> </w:t>
      </w:r>
      <w:r w:rsidR="00AB51D8">
        <w:t>ud fra Folketingets designoplæg herunder løbende inkorporering af data fra grafikmeddelelser.</w:t>
      </w:r>
    </w:p>
    <w:p w:rsidR="00650A60" w:rsidRDefault="00650A60" w:rsidP="00C51602"/>
    <w:p w:rsidR="00AB51D8" w:rsidRDefault="00AB51D8" w:rsidP="00C51602">
      <w:r w:rsidRPr="00AB51D8">
        <w:rPr>
          <w:b/>
        </w:rPr>
        <w:t>Krav</w:t>
      </w:r>
      <w:r>
        <w:t>:</w:t>
      </w:r>
    </w:p>
    <w:p w:rsidR="00DE4F5D" w:rsidRDefault="00DE4F5D" w:rsidP="00C51602">
      <w:r>
        <w:t>Folketinget skal have fulde rettigheder over programkomponenter, der udvikles af leverandøren til</w:t>
      </w:r>
      <w:r w:rsidR="00DC1A9F">
        <w:t xml:space="preserve"> Folketinget</w:t>
      </w:r>
      <w:r>
        <w:t xml:space="preserve">, og </w:t>
      </w:r>
      <w:r w:rsidR="00D97259">
        <w:t xml:space="preserve">Folketinget </w:t>
      </w:r>
      <w:r>
        <w:t xml:space="preserve">skal altid </w:t>
      </w:r>
      <w:r w:rsidR="00D97259">
        <w:t>have overleveret</w:t>
      </w:r>
      <w:r>
        <w:t xml:space="preserve"> kode for gældende </w:t>
      </w:r>
      <w:r w:rsidR="00DC1A9F">
        <w:t>versioner</w:t>
      </w:r>
    </w:p>
    <w:p w:rsidR="00DC1A9F" w:rsidRDefault="00DC1A9F" w:rsidP="00C51602"/>
    <w:p w:rsidR="00C51602" w:rsidRDefault="00650A60" w:rsidP="00650A60">
      <w:pPr>
        <w:pStyle w:val="Overskrift2"/>
      </w:pPr>
      <w:r>
        <w:t>Yderligere information</w:t>
      </w:r>
    </w:p>
    <w:p w:rsidR="00663DE5" w:rsidRDefault="00663DE5"/>
    <w:p w:rsidR="00D901D4" w:rsidRDefault="00D901D4">
      <w:r>
        <w:t>I dette afsnit skitseres evt. nedenstående, hvis det ikke er omtalt andetsteds:</w:t>
      </w:r>
    </w:p>
    <w:p w:rsidR="00D901D4" w:rsidRDefault="00D901D4"/>
    <w:p w:rsidR="000C70B7" w:rsidRDefault="00663DE5">
      <w:r>
        <w:t>Encodere</w:t>
      </w:r>
      <w:r w:rsidR="00650A60">
        <w:t xml:space="preserve"> til VoD og kobling med TV-bokse herunder fremtidige planer for flytning og udskiftning</w:t>
      </w:r>
    </w:p>
    <w:p w:rsidR="00650A60" w:rsidRDefault="00650A60"/>
    <w:p w:rsidR="000C70B7" w:rsidRDefault="00087E4E">
      <w:r>
        <w:t xml:space="preserve">Mulighed for at </w:t>
      </w:r>
      <w:r w:rsidR="00663DE5">
        <w:t>Playout (</w:t>
      </w:r>
      <w:r w:rsidR="00C342DA">
        <w:t>Morpheus</w:t>
      </w:r>
      <w:r w:rsidR="00663DE5">
        <w:t>)</w:t>
      </w:r>
      <w:r w:rsidR="00650A60">
        <w:t xml:space="preserve"> skal kunne modtage programoversigter (XML) fra</w:t>
      </w:r>
      <w:r w:rsidR="00E83214">
        <w:t xml:space="preserve"> </w:t>
      </w:r>
      <w:r w:rsidR="006660E3">
        <w:t>TV-databasen og aktuelle sider.</w:t>
      </w:r>
      <w:r>
        <w:t xml:space="preserve"> </w:t>
      </w:r>
      <w:r w:rsidR="00650A60">
        <w:t>Findes ikke i dag</w:t>
      </w:r>
    </w:p>
    <w:p w:rsidR="00650A60" w:rsidRDefault="00650A60"/>
    <w:p w:rsidR="00663DE5" w:rsidRDefault="00663DE5">
      <w:r>
        <w:t xml:space="preserve">Ingest </w:t>
      </w:r>
      <w:r w:rsidR="00650A60">
        <w:t xml:space="preserve">– håndtering af </w:t>
      </w:r>
      <w:r>
        <w:t>automatisk oprettelse af optagelser</w:t>
      </w:r>
      <w:r w:rsidR="00650A60">
        <w:t xml:space="preserve"> i TV-bokse</w:t>
      </w:r>
    </w:p>
    <w:p w:rsidR="00E56185" w:rsidRDefault="00E56185"/>
    <w:p w:rsidR="00E56185" w:rsidRDefault="00E56185">
      <w:r>
        <w:t>Evt. planer om udvidelse med flere lokaler, TV-bokse.og encodere</w:t>
      </w:r>
    </w:p>
    <w:p w:rsidR="00087E4E" w:rsidRDefault="00087E4E" w:rsidP="000A5E2A">
      <w:bookmarkStart w:id="1" w:name="_Ref411333246"/>
    </w:p>
    <w:p w:rsidR="002E4342" w:rsidRDefault="002E4342">
      <w:pPr>
        <w:spacing w:after="200" w:line="276" w:lineRule="auto"/>
        <w:sectPr w:rsidR="002E4342" w:rsidSect="00E53E6E">
          <w:footerReference w:type="default" r:id="rId19"/>
          <w:pgSz w:w="11906" w:h="16838"/>
          <w:pgMar w:top="1701" w:right="1134" w:bottom="1701" w:left="1134" w:header="708" w:footer="708" w:gutter="0"/>
          <w:cols w:space="708"/>
          <w:docGrid w:linePitch="360"/>
        </w:sectPr>
      </w:pPr>
    </w:p>
    <w:p w:rsidR="00AB3A95" w:rsidRDefault="00116CBC" w:rsidP="002E4342">
      <w:pPr>
        <w:pStyle w:val="Overskrift2"/>
        <w:numPr>
          <w:ilvl w:val="0"/>
          <w:numId w:val="0"/>
        </w:numPr>
      </w:pPr>
      <w:bookmarkStart w:id="2" w:name="_Ref412723934"/>
      <w:r>
        <w:lastRenderedPageBreak/>
        <w:t xml:space="preserve">Bilag 1. </w:t>
      </w:r>
      <w:r w:rsidR="00756DB9">
        <w:t>K</w:t>
      </w:r>
      <w:r w:rsidR="00AB3A95">
        <w:t xml:space="preserve">onfiguration </w:t>
      </w:r>
      <w:r w:rsidR="00756DB9">
        <w:t xml:space="preserve">af meddelelser </w:t>
      </w:r>
      <w:r w:rsidR="009C36BD">
        <w:t xml:space="preserve">fra </w:t>
      </w:r>
      <w:r w:rsidR="00AB3A95">
        <w:t xml:space="preserve">ControlGraphicService til </w:t>
      </w:r>
      <w:r w:rsidR="00756DB9">
        <w:t>Inscriber</w:t>
      </w:r>
      <w:bookmarkEnd w:id="1"/>
      <w:bookmarkEnd w:id="2"/>
    </w:p>
    <w:p w:rsidR="00116CBC" w:rsidRDefault="00116CBC" w:rsidP="00116CBC"/>
    <w:p w:rsidR="00924F29" w:rsidRDefault="00924F29" w:rsidP="00924F29">
      <w:r>
        <w:t>Uddrag af konfiguration af ControlGraphicService, der viser sammensætning af tekststrenge til kommandoer til eksisterende grafiksystem (Inscriber) samt opsætning af adresser til kommunikation:</w:t>
      </w:r>
    </w:p>
    <w:p w:rsidR="00924F29" w:rsidRDefault="00924F29" w:rsidP="00924F29"/>
    <w:p w:rsidR="00924F29" w:rsidRPr="00924F29" w:rsidRDefault="00924F29" w:rsidP="00924F29">
      <w:pPr>
        <w:rPr>
          <w:lang w:val="en-US"/>
        </w:rPr>
      </w:pPr>
      <w:r w:rsidRPr="00924F29">
        <w:rPr>
          <w:lang w:val="en-US"/>
        </w:rPr>
        <w:t>&lt;!-- inscriber commands --&gt;</w:t>
      </w:r>
    </w:p>
    <w:p w:rsidR="00924F29" w:rsidRPr="00924F29" w:rsidRDefault="00924F29" w:rsidP="00924F29">
      <w:pPr>
        <w:ind w:left="2410" w:hanging="2410"/>
        <w:rPr>
          <w:lang w:val="en-US"/>
        </w:rPr>
      </w:pPr>
      <w:r w:rsidRPr="00924F29">
        <w:rPr>
          <w:lang w:val="en-US"/>
        </w:rPr>
        <w:t>                                            &lt;add key="InscriberCommand.INITIALIZE_PROJECT.Take" value="M\{0}\\"/&gt;</w:t>
      </w:r>
    </w:p>
    <w:p w:rsidR="00924F29" w:rsidRPr="00924F29" w:rsidRDefault="00924F29" w:rsidP="00924F29">
      <w:pPr>
        <w:ind w:left="2410" w:hanging="2410"/>
        <w:rPr>
          <w:lang w:val="en-US"/>
        </w:rPr>
      </w:pPr>
      <w:r w:rsidRPr="00924F29">
        <w:rPr>
          <w:lang w:val="en-US"/>
        </w:rPr>
        <w:t>                                            &lt;add key="InscriberCommand.INITIALIZE_PROJECT.Clear" value=""/&gt;</w:t>
      </w:r>
    </w:p>
    <w:p w:rsidR="00924F29" w:rsidRPr="00924F29" w:rsidRDefault="00924F29" w:rsidP="00924F29">
      <w:pPr>
        <w:ind w:left="2410" w:hanging="2410"/>
        <w:rPr>
          <w:lang w:val="en-US"/>
        </w:rPr>
      </w:pPr>
      <w:r w:rsidRPr="00924F29">
        <w:rPr>
          <w:lang w:val="en-US"/>
        </w:rPr>
        <w:t>                                            &lt;add key="InscriberCommand.INITIALIZE_PROJECT.Update" value=""/&gt;</w:t>
      </w:r>
    </w:p>
    <w:p w:rsidR="00924F29" w:rsidRPr="00924F29" w:rsidRDefault="00924F29" w:rsidP="00924F29">
      <w:pPr>
        <w:ind w:left="2410" w:hanging="2410"/>
        <w:rPr>
          <w:lang w:val="en-US"/>
        </w:rPr>
      </w:pPr>
      <w:r w:rsidRPr="00924F29">
        <w:rPr>
          <w:lang w:val="en-US"/>
        </w:rPr>
        <w:t>                                            &lt;add key="InscriberCommand.INITIALIZE_PROJECT.ArgumentCount" value="1"/&gt;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key="InscriberCommand.NAMESUB_NORMAL.Take" value="T\7\1\A\\"/&gt;</w:t>
      </w:r>
    </w:p>
    <w:p w:rsidR="00924F29" w:rsidRPr="00924F29" w:rsidRDefault="00924F29" w:rsidP="00924F29">
      <w:pPr>
        <w:ind w:left="2410" w:hanging="2410"/>
        <w:rPr>
          <w:lang w:val="en-US"/>
        </w:rPr>
      </w:pPr>
      <w:r w:rsidRPr="00924F29">
        <w:rPr>
          <w:lang w:val="en-US"/>
        </w:rPr>
        <w:t>                                            &lt;add key="InscriberCommand.NAMESUB_NORMAL.Clear" value="T\14\A\\"/&gt;</w:t>
      </w:r>
    </w:p>
    <w:p w:rsidR="00924F29" w:rsidRPr="00924F29" w:rsidRDefault="00924F29" w:rsidP="00924F29">
      <w:pPr>
        <w:ind w:left="2410" w:hanging="2410"/>
        <w:rPr>
          <w:lang w:val="en-US"/>
        </w:rPr>
      </w:pPr>
      <w:r w:rsidRPr="00924F29">
        <w:rPr>
          <w:lang w:val="en-US"/>
        </w:rPr>
        <w:t>                                            &lt;add key="InscriberCommand.NAMESUB_NORMAL.Update" value="I\20\1\1\Navn\{0}\info\{3} ({1})\\"/&gt;</w:t>
      </w:r>
    </w:p>
    <w:p w:rsidR="00924F29" w:rsidRPr="00924F29" w:rsidRDefault="00924F29" w:rsidP="00924F29">
      <w:pPr>
        <w:ind w:left="2410" w:hanging="2410"/>
        <w:rPr>
          <w:lang w:val="en-US"/>
        </w:rPr>
      </w:pPr>
      <w:r w:rsidRPr="00924F29">
        <w:rPr>
          <w:lang w:val="en-US"/>
        </w:rPr>
        <w:t>                                            &lt;add key="InscriberCommand.NAMESUB_NORMAL.ArgumentCount" value="5"/&gt;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key="InscriberCommand.NAMESUB_CHAIRMAN.Take" value="T\7\2\A\\"/&gt;</w:t>
      </w:r>
    </w:p>
    <w:p w:rsidR="00924F29" w:rsidRPr="00924F29" w:rsidRDefault="00924F29" w:rsidP="00924F29">
      <w:pPr>
        <w:ind w:left="2410" w:hanging="2410"/>
        <w:rPr>
          <w:lang w:val="en-US"/>
        </w:rPr>
      </w:pPr>
      <w:r w:rsidRPr="00924F29">
        <w:rPr>
          <w:lang w:val="en-US"/>
        </w:rPr>
        <w:t>                                            &lt;add key="InscriberCommand.NAMESUB_CHAIRMAN.Clear" value="T\14\A\\"/&gt;</w:t>
      </w:r>
    </w:p>
    <w:p w:rsidR="00924F29" w:rsidRPr="00924F29" w:rsidRDefault="00924F29" w:rsidP="00924F29">
      <w:pPr>
        <w:ind w:left="2410" w:hanging="2410"/>
        <w:rPr>
          <w:lang w:val="en-US"/>
        </w:rPr>
      </w:pPr>
      <w:r w:rsidRPr="00924F29">
        <w:rPr>
          <w:lang w:val="en-US"/>
        </w:rPr>
        <w:t>                                            &lt;add key="InscriberCommand.NAMESUB_CHAIRMAN.Update" value="I\20\2\2\Navn\{0}\info\{3} ({1})\\"/&gt;</w:t>
      </w:r>
    </w:p>
    <w:p w:rsidR="00924F29" w:rsidRPr="00924F29" w:rsidRDefault="00924F29" w:rsidP="00924F29">
      <w:pPr>
        <w:ind w:left="2410" w:hanging="2410"/>
        <w:rPr>
          <w:lang w:val="en-US"/>
        </w:rPr>
      </w:pPr>
      <w:r w:rsidRPr="00924F29">
        <w:rPr>
          <w:lang w:val="en-US"/>
        </w:rPr>
        <w:t>                                            &lt;add key="InscriberCommand.NAMESUB_CHAIRMAN.ArgumentCount" value="5"/&gt;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key="InscriberCommand.TOPSCROLL.Take" value="T\7\3\B\\"/&gt;</w:t>
      </w:r>
    </w:p>
    <w:p w:rsidR="00924F29" w:rsidRPr="00924F29" w:rsidRDefault="00924F29" w:rsidP="00924F29">
      <w:pPr>
        <w:ind w:left="2410" w:hanging="2410"/>
        <w:rPr>
          <w:lang w:val="en-US"/>
        </w:rPr>
      </w:pPr>
      <w:r w:rsidRPr="00924F29">
        <w:rPr>
          <w:lang w:val="en-US"/>
        </w:rPr>
        <w:t>                                            &lt;add key="InscriberCommand.TOPSCROLL.Clear" value="T\14\B\\"/&gt;</w:t>
      </w:r>
    </w:p>
    <w:p w:rsidR="00924F29" w:rsidRPr="00924F29" w:rsidRDefault="00924F29" w:rsidP="00924F29">
      <w:pPr>
        <w:ind w:left="2410" w:hanging="2410"/>
        <w:rPr>
          <w:lang w:val="en-US"/>
        </w:rPr>
      </w:pPr>
      <w:r w:rsidRPr="00924F29">
        <w:rPr>
          <w:lang w:val="en-US"/>
        </w:rPr>
        <w:t>                                            &lt;add key="InscriberCommand.TOPSCROLL.Update" value="I\20\3\3\Topscroll\{0}\\"/&gt;</w:t>
      </w:r>
    </w:p>
    <w:p w:rsidR="00924F29" w:rsidRPr="00924F29" w:rsidRDefault="00924F29" w:rsidP="00924F29">
      <w:pPr>
        <w:ind w:left="2410" w:hanging="2410"/>
        <w:rPr>
          <w:lang w:val="en-US"/>
        </w:rPr>
      </w:pPr>
      <w:r w:rsidRPr="00924F29">
        <w:rPr>
          <w:lang w:val="en-US"/>
        </w:rPr>
        <w:t>                                            &lt;add key="InscriberCommand.TOPSCROLL.ArgumentCount" value="1"/&gt;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key="InscriberCommand.AGENDA_PARLIAMENTARY.Take" value="T\7\4\C\\"/&gt;</w:t>
      </w:r>
    </w:p>
    <w:p w:rsidR="00924F29" w:rsidRPr="00924F29" w:rsidRDefault="00924F29" w:rsidP="00924F29">
      <w:pPr>
        <w:ind w:left="2410" w:hanging="2410"/>
        <w:rPr>
          <w:lang w:val="en-US"/>
        </w:rPr>
      </w:pPr>
      <w:r w:rsidRPr="00924F29">
        <w:rPr>
          <w:lang w:val="en-US"/>
        </w:rPr>
        <w:t>                                            &lt;add key="InscriberCommand.AGENDA_PARLIAMENTARY.Clear" value="T\14\C\\"/&gt;</w:t>
      </w:r>
    </w:p>
    <w:p w:rsidR="00924F29" w:rsidRPr="00924F29" w:rsidRDefault="00924F29" w:rsidP="00924F29">
      <w:pPr>
        <w:ind w:left="2410" w:hanging="2410"/>
        <w:rPr>
          <w:lang w:val="en-US"/>
        </w:rPr>
      </w:pPr>
      <w:r w:rsidRPr="00924F29">
        <w:rPr>
          <w:lang w:val="en-US"/>
        </w:rPr>
        <w:t>                                            &lt;add key="InscriberCommand.AGENDA_PARLIAMENTARY.Update" value="I\20\4\4\BEHANDLING\{0}\LOV\{2}\CRAWL\{4}\TTV\{5}\\"/&gt;</w:t>
      </w:r>
    </w:p>
    <w:p w:rsidR="00924F29" w:rsidRPr="00924F29" w:rsidRDefault="00924F29" w:rsidP="00924F29">
      <w:pPr>
        <w:ind w:left="2410" w:hanging="2410"/>
        <w:rPr>
          <w:lang w:val="en-US"/>
        </w:rPr>
      </w:pPr>
      <w:r w:rsidRPr="00924F29">
        <w:rPr>
          <w:lang w:val="en-US"/>
        </w:rPr>
        <w:t>                                            &lt;add key="InscriberCommand.AGENDA_PARLIAMENTARY.ArgumentCount" value="6"/&gt;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key="InscriberCommand.AGENDA_EUU.Take" value="T\7\5\C\\"/&gt;</w:t>
      </w:r>
    </w:p>
    <w:p w:rsidR="00924F29" w:rsidRPr="00924F29" w:rsidRDefault="00924F29" w:rsidP="00924F29">
      <w:pPr>
        <w:ind w:left="2410" w:hanging="2410"/>
        <w:rPr>
          <w:lang w:val="en-US"/>
        </w:rPr>
      </w:pPr>
      <w:r w:rsidRPr="00924F29">
        <w:rPr>
          <w:lang w:val="en-US"/>
        </w:rPr>
        <w:t>                                            &lt;add key="InscriberCommand.AGENDA_EUU.Clear" value="T\14\C\\"/&gt;</w:t>
      </w:r>
    </w:p>
    <w:p w:rsidR="00924F29" w:rsidRPr="00924F29" w:rsidRDefault="00924F29" w:rsidP="00924F29">
      <w:pPr>
        <w:ind w:left="2410" w:hanging="2410"/>
        <w:rPr>
          <w:lang w:val="en-US"/>
        </w:rPr>
      </w:pPr>
      <w:r w:rsidRPr="00924F29">
        <w:rPr>
          <w:lang w:val="en-US"/>
        </w:rPr>
        <w:t>                                            &lt;add key="InscriberCommand.AGENDA_EUU.Update" value="I\20\5\5\BEHANDLING\{0}\LOV\{2}\CRAWL\{4}\TTV\{5}\\"/&gt;</w:t>
      </w:r>
    </w:p>
    <w:p w:rsidR="00924F29" w:rsidRPr="00924F29" w:rsidRDefault="00924F29" w:rsidP="00924F29">
      <w:pPr>
        <w:ind w:left="2410" w:hanging="2410"/>
        <w:rPr>
          <w:lang w:val="en-US"/>
        </w:rPr>
      </w:pPr>
      <w:r w:rsidRPr="00924F29">
        <w:rPr>
          <w:lang w:val="en-US"/>
        </w:rPr>
        <w:t>                                            &lt;add key="InscriberCommand.AGENDA_EUU.ArgumentCount" value="6"/&gt;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key="InscriberCommand.AGENDA_COMMITTEE.Take" value="T\7\6\C\\"/&gt;</w:t>
      </w:r>
    </w:p>
    <w:p w:rsidR="00924F29" w:rsidRPr="00924F29" w:rsidRDefault="00924F29" w:rsidP="00924F29">
      <w:pPr>
        <w:ind w:left="2410" w:hanging="2410"/>
        <w:rPr>
          <w:lang w:val="en-US"/>
        </w:rPr>
      </w:pPr>
      <w:r w:rsidRPr="00924F29">
        <w:rPr>
          <w:lang w:val="en-US"/>
        </w:rPr>
        <w:t>                                            &lt;add key="InscriberCommand.AGENDA_COMMITTEE.Clear" value="T\14\C\\"/&gt;</w:t>
      </w:r>
    </w:p>
    <w:p w:rsidR="00924F29" w:rsidRPr="00924F29" w:rsidRDefault="00924F29" w:rsidP="00924F29">
      <w:pPr>
        <w:ind w:left="2410" w:hanging="2410"/>
        <w:rPr>
          <w:lang w:val="en-US"/>
        </w:rPr>
      </w:pPr>
      <w:r w:rsidRPr="00924F29">
        <w:rPr>
          <w:lang w:val="en-US"/>
        </w:rPr>
        <w:t>                                            &lt;add key="InscriberCommand.AGENDA_COMMITTEE.Update" value="I\20\6\6\BEHANDLING\{0}\LOV\{2}\CRAWL\{4}\TTV\{5}\\"/&gt;</w:t>
      </w:r>
    </w:p>
    <w:p w:rsidR="00924F29" w:rsidRPr="00924F29" w:rsidRDefault="00924F29" w:rsidP="00924F29">
      <w:pPr>
        <w:ind w:left="2410" w:hanging="2410"/>
        <w:rPr>
          <w:lang w:val="en-US"/>
        </w:rPr>
      </w:pPr>
      <w:r w:rsidRPr="00924F29">
        <w:rPr>
          <w:lang w:val="en-US"/>
        </w:rPr>
        <w:t>                                            &lt;add key="InscriberCommand.AGENDA_COMMITTEE.ArgumentCount" value="6"/&gt;</w:t>
      </w:r>
    </w:p>
    <w:p w:rsidR="00924F29" w:rsidRPr="00924F29" w:rsidRDefault="00924F29" w:rsidP="00924F29">
      <w:pPr>
        <w:ind w:left="2410" w:hanging="2410"/>
        <w:rPr>
          <w:lang w:val="en-US"/>
        </w:rPr>
      </w:pPr>
    </w:p>
    <w:p w:rsidR="00924F29" w:rsidRPr="00924F29" w:rsidRDefault="00924F29" w:rsidP="00A67354">
      <w:pPr>
        <w:rPr>
          <w:lang w:val="en-US"/>
        </w:rPr>
      </w:pPr>
      <w:r w:rsidRPr="00924F29">
        <w:rPr>
          <w:lang w:val="en-US"/>
        </w:rPr>
        <w:t>&lt;!-- inscriber tcp/ip addresses --&gt;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 Ip address configuration:</w:t>
      </w:r>
    </w:p>
    <w:p w:rsidR="00924F29" w:rsidRPr="00924F29" w:rsidRDefault="00924F29" w:rsidP="00924F29">
      <w:pPr>
        <w:ind w:left="2410" w:hanging="2410"/>
        <w:rPr>
          <w:lang w:val="en-US"/>
        </w:rPr>
      </w:pPr>
      <w:r w:rsidRPr="00924F29">
        <w:rPr>
          <w:lang w:val="en-US"/>
        </w:rPr>
        <w:t>                                            Test: IP: 127.0.0.1, Port 55002 (localhost on testwebmaster01), Telemetrics: IP: 10.104.1.5, port: 50000</w:t>
      </w:r>
    </w:p>
    <w:p w:rsidR="00924F29" w:rsidRPr="00924F29" w:rsidRDefault="00924F29" w:rsidP="00924F29">
      <w:pPr>
        <w:ind w:left="2410" w:hanging="2410"/>
        <w:rPr>
          <w:lang w:val="en-US"/>
        </w:rPr>
      </w:pPr>
      <w:r w:rsidRPr="00924F29">
        <w:rPr>
          <w:lang w:val="en-US"/>
        </w:rPr>
        <w:t>                                            --&gt;</w:t>
      </w:r>
    </w:p>
    <w:p w:rsidR="00924F29" w:rsidRPr="00924F29" w:rsidRDefault="00924F29" w:rsidP="00924F29">
      <w:pPr>
        <w:ind w:left="2410" w:hanging="2410"/>
        <w:rPr>
          <w:lang w:val="en-US"/>
        </w:rPr>
      </w:pPr>
      <w:r w:rsidRPr="00924F29">
        <w:rPr>
          <w:lang w:val="en-US"/>
        </w:rPr>
        <w:t xml:space="preserve">                                            </w:t>
      </w:r>
    </w:p>
    <w:p w:rsidR="00924F29" w:rsidRPr="00924F29" w:rsidRDefault="00924F29" w:rsidP="00924F29">
      <w:pPr>
        <w:ind w:left="2410" w:hanging="2410"/>
        <w:rPr>
          <w:lang w:val="en-US"/>
        </w:rPr>
      </w:pPr>
      <w:r w:rsidRPr="00924F29">
        <w:rPr>
          <w:lang w:val="en-US"/>
        </w:rPr>
        <w:t>                                            &lt;add key="Inscriber.1.IP" value="10.104.1.3"/&gt;</w:t>
      </w:r>
    </w:p>
    <w:p w:rsidR="00924F29" w:rsidRPr="00924F29" w:rsidRDefault="00924F29" w:rsidP="00924F29">
      <w:pPr>
        <w:ind w:left="2410" w:hanging="2410"/>
        <w:rPr>
          <w:lang w:val="en-US"/>
        </w:rPr>
      </w:pPr>
      <w:r w:rsidRPr="00924F29">
        <w:rPr>
          <w:lang w:val="en-US"/>
        </w:rPr>
        <w:t>                                            &lt;add key="Inscriber.1.Port" value="50000"/&gt;</w:t>
      </w:r>
    </w:p>
    <w:p w:rsidR="00924F29" w:rsidRPr="00924F29" w:rsidRDefault="00924F29" w:rsidP="00924F29">
      <w:pPr>
        <w:ind w:left="2410" w:hanging="2410"/>
        <w:rPr>
          <w:lang w:val="en-US"/>
        </w:rPr>
      </w:pPr>
      <w:r w:rsidRPr="00924F29">
        <w:rPr>
          <w:lang w:val="en-US"/>
        </w:rPr>
        <w:t>                                            &lt;add key="Inscriber.1.CodePage" value="iso-8859-1"/&gt;</w:t>
      </w:r>
    </w:p>
    <w:p w:rsidR="00924F29" w:rsidRPr="00924F29" w:rsidRDefault="00924F29" w:rsidP="00924F29">
      <w:pPr>
        <w:ind w:left="2410" w:hanging="2410"/>
        <w:rPr>
          <w:lang w:val="en-US"/>
        </w:rPr>
      </w:pPr>
      <w:r w:rsidRPr="00924F29">
        <w:rPr>
          <w:lang w:val="en-US"/>
        </w:rPr>
        <w:t>                                            &lt;add key="Inscriber.1.ProjectPath" value="D:/test/"/&gt;</w:t>
      </w:r>
    </w:p>
    <w:p w:rsidR="00924F29" w:rsidRPr="00924F29" w:rsidRDefault="00924F29" w:rsidP="00924F29">
      <w:pPr>
        <w:ind w:left="2410" w:hanging="2410"/>
        <w:rPr>
          <w:lang w:val="en-US"/>
        </w:rPr>
      </w:pPr>
      <w:r w:rsidRPr="00924F29">
        <w:rPr>
          <w:lang w:val="en-US"/>
        </w:rPr>
        <w:t>                                            &lt;add key="Inscriber.1.XmlStorePath" value="e:\XMLStore\"/&gt;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key="Inscriber.2.IP" value="10.104.1.4"/&gt;</w:t>
      </w:r>
    </w:p>
    <w:p w:rsidR="00924F29" w:rsidRPr="00924F29" w:rsidRDefault="00924F29" w:rsidP="00924F29">
      <w:pPr>
        <w:ind w:left="2410" w:hanging="2410"/>
        <w:rPr>
          <w:lang w:val="en-US"/>
        </w:rPr>
      </w:pPr>
      <w:r w:rsidRPr="00924F29">
        <w:rPr>
          <w:lang w:val="en-US"/>
        </w:rPr>
        <w:t>                                            &lt;add key="Inscriber.2.Port" value="50000"/&gt;</w:t>
      </w:r>
    </w:p>
    <w:p w:rsidR="00924F29" w:rsidRPr="00924F29" w:rsidRDefault="00924F29" w:rsidP="00924F29">
      <w:pPr>
        <w:ind w:left="2410" w:hanging="2410"/>
        <w:rPr>
          <w:lang w:val="en-US"/>
        </w:rPr>
      </w:pPr>
      <w:r w:rsidRPr="00924F29">
        <w:rPr>
          <w:lang w:val="en-US"/>
        </w:rPr>
        <w:t>                                            &lt;add key="Inscriber.2.CodePage" value="iso-8859-1"/&gt;</w:t>
      </w:r>
    </w:p>
    <w:p w:rsidR="00924F29" w:rsidRPr="00924F29" w:rsidRDefault="00924F29" w:rsidP="00924F29">
      <w:pPr>
        <w:ind w:left="2410" w:hanging="2410"/>
        <w:rPr>
          <w:lang w:val="en-US"/>
        </w:rPr>
      </w:pPr>
      <w:r w:rsidRPr="00924F29">
        <w:rPr>
          <w:lang w:val="en-US"/>
        </w:rPr>
        <w:t>                                            &lt;add key="Inscriber.2.ProjectPath" value="D:/test/"/&gt;</w:t>
      </w:r>
    </w:p>
    <w:p w:rsidR="00924F29" w:rsidRPr="00924F29" w:rsidRDefault="00924F29" w:rsidP="00924F29">
      <w:pPr>
        <w:ind w:left="2410" w:hanging="2410"/>
        <w:rPr>
          <w:lang w:val="en-US"/>
        </w:rPr>
      </w:pPr>
      <w:r w:rsidRPr="00924F29">
        <w:rPr>
          <w:lang w:val="en-US"/>
        </w:rPr>
        <w:t>                                            &lt;add key="Inscriber.2.XmlStorePath" value="e:\XMLStore\"/&gt;</w:t>
      </w:r>
    </w:p>
    <w:p w:rsidR="00924F29" w:rsidRPr="00924F29" w:rsidRDefault="00924F29" w:rsidP="00924F29">
      <w:pPr>
        <w:ind w:left="2410" w:hanging="2410"/>
        <w:rPr>
          <w:lang w:val="en-US"/>
        </w:rPr>
      </w:pPr>
      <w:r w:rsidRPr="00924F29">
        <w:rPr>
          <w:lang w:val="en-US"/>
        </w:rPr>
        <w:t xml:space="preserve">                                            </w:t>
      </w:r>
    </w:p>
    <w:p w:rsidR="00924F29" w:rsidRPr="00924F29" w:rsidRDefault="00924F29" w:rsidP="00924F29">
      <w:pPr>
        <w:ind w:left="2410" w:hanging="2410"/>
        <w:rPr>
          <w:lang w:val="en-US"/>
        </w:rPr>
      </w:pPr>
      <w:r w:rsidRPr="00924F29">
        <w:rPr>
          <w:lang w:val="en-US"/>
        </w:rPr>
        <w:t>                                            &lt;add key="Inscriber.3.IP" value="10.104.1.5"/&gt;</w:t>
      </w:r>
    </w:p>
    <w:p w:rsidR="00924F29" w:rsidRPr="00924F29" w:rsidRDefault="00924F29" w:rsidP="00924F29">
      <w:pPr>
        <w:ind w:left="2410" w:hanging="2410"/>
        <w:rPr>
          <w:lang w:val="en-US"/>
        </w:rPr>
      </w:pPr>
      <w:r w:rsidRPr="00924F29">
        <w:rPr>
          <w:lang w:val="en-US"/>
        </w:rPr>
        <w:t>                                            &lt;add key="Inscriber.3.Port" value="50000"/&gt;</w:t>
      </w:r>
    </w:p>
    <w:p w:rsidR="00924F29" w:rsidRPr="00924F29" w:rsidRDefault="00924F29" w:rsidP="00924F29">
      <w:pPr>
        <w:ind w:left="2410" w:hanging="2410"/>
        <w:rPr>
          <w:lang w:val="en-US"/>
        </w:rPr>
      </w:pPr>
      <w:r w:rsidRPr="00924F29">
        <w:rPr>
          <w:lang w:val="en-US"/>
        </w:rPr>
        <w:t>                                            &lt;add key="Inscriber.3.CodePage" value="iso-8859-1"/&gt;</w:t>
      </w:r>
    </w:p>
    <w:p w:rsidR="00924F29" w:rsidRPr="00924F29" w:rsidRDefault="00924F29" w:rsidP="00924F29">
      <w:pPr>
        <w:ind w:left="2410" w:hanging="2410"/>
        <w:rPr>
          <w:lang w:val="en-US"/>
        </w:rPr>
      </w:pPr>
      <w:r w:rsidRPr="00924F29">
        <w:rPr>
          <w:lang w:val="en-US"/>
        </w:rPr>
        <w:t>                                            &lt;add key="Inscriber.3.ProjectPath" value="D:/test/"/&gt;</w:t>
      </w:r>
    </w:p>
    <w:p w:rsidR="00924F29" w:rsidRPr="00924F29" w:rsidRDefault="00924F29" w:rsidP="00924F29">
      <w:pPr>
        <w:ind w:left="2410" w:hanging="2410"/>
        <w:rPr>
          <w:lang w:val="en-US"/>
        </w:rPr>
      </w:pPr>
      <w:r w:rsidRPr="00924F29">
        <w:rPr>
          <w:lang w:val="en-US"/>
        </w:rPr>
        <w:t>                                            &lt;add key="Inscriber.3.XmlStorePath" value="e:\XMLStore\"/&gt;</w:t>
      </w:r>
    </w:p>
    <w:p w:rsidR="00924F29" w:rsidRPr="00924F29" w:rsidRDefault="00924F29" w:rsidP="00924F29">
      <w:pPr>
        <w:ind w:left="2410" w:hanging="2410"/>
        <w:rPr>
          <w:lang w:val="en-US"/>
        </w:rPr>
      </w:pPr>
    </w:p>
    <w:p w:rsidR="00924F29" w:rsidRPr="00924F29" w:rsidRDefault="00924F29" w:rsidP="00924F29">
      <w:pPr>
        <w:ind w:left="2410" w:hanging="2410"/>
        <w:rPr>
          <w:lang w:val="en-US"/>
        </w:rPr>
      </w:pPr>
      <w:r w:rsidRPr="00924F29">
        <w:rPr>
          <w:lang w:val="en-US"/>
        </w:rPr>
        <w:t>                                            &lt;add key="Inscriber.4.IP" value="10.104.1.77"/&gt;</w:t>
      </w:r>
    </w:p>
    <w:p w:rsidR="00924F29" w:rsidRPr="00924F29" w:rsidRDefault="00924F29" w:rsidP="00924F29">
      <w:pPr>
        <w:ind w:left="2410" w:hanging="2410"/>
        <w:rPr>
          <w:lang w:val="en-US"/>
        </w:rPr>
      </w:pPr>
      <w:r w:rsidRPr="00924F29">
        <w:rPr>
          <w:lang w:val="en-US"/>
        </w:rPr>
        <w:t>                                            &lt;add key="Inscriber.4.Port" value="50000"/&gt;</w:t>
      </w:r>
    </w:p>
    <w:p w:rsidR="00924F29" w:rsidRPr="00924F29" w:rsidRDefault="00924F29" w:rsidP="00924F29">
      <w:pPr>
        <w:ind w:left="2410" w:hanging="2410"/>
        <w:rPr>
          <w:lang w:val="en-US"/>
        </w:rPr>
      </w:pPr>
      <w:r w:rsidRPr="00924F29">
        <w:rPr>
          <w:lang w:val="en-US"/>
        </w:rPr>
        <w:t>                                            &lt;add key="Inscriber.4.CodePage" value="iso-8859-1"/&gt;</w:t>
      </w:r>
    </w:p>
    <w:p w:rsidR="00924F29" w:rsidRPr="00924F29" w:rsidRDefault="00924F29" w:rsidP="00924F29">
      <w:pPr>
        <w:ind w:left="2410" w:hanging="2410"/>
        <w:rPr>
          <w:lang w:val="en-US"/>
        </w:rPr>
      </w:pPr>
      <w:r w:rsidRPr="00924F29">
        <w:rPr>
          <w:lang w:val="en-US"/>
        </w:rPr>
        <w:t>                                            &lt;add key="Inscriber.4.ProjectPath" value="D:/test/"/&gt;</w:t>
      </w:r>
    </w:p>
    <w:p w:rsidR="00924F29" w:rsidRPr="00924F29" w:rsidRDefault="00924F29" w:rsidP="00924F29">
      <w:pPr>
        <w:ind w:left="2410" w:hanging="2410"/>
        <w:rPr>
          <w:lang w:val="en-US"/>
        </w:rPr>
      </w:pPr>
      <w:r w:rsidRPr="00924F29">
        <w:rPr>
          <w:lang w:val="en-US"/>
        </w:rPr>
        <w:t>                                            &lt;add key="Inscriber.4.XmlStorePath" value="e:\XMLStore\"/&gt;</w:t>
      </w:r>
    </w:p>
    <w:p w:rsidR="00924F29" w:rsidRPr="00924F29" w:rsidRDefault="00924F29" w:rsidP="00924F29">
      <w:pPr>
        <w:ind w:left="2410" w:hanging="2410"/>
        <w:rPr>
          <w:lang w:val="en-US"/>
        </w:rPr>
      </w:pPr>
      <w:r w:rsidRPr="00924F29">
        <w:rPr>
          <w:lang w:val="en-US"/>
        </w:rPr>
        <w:t xml:space="preserve">                                            </w:t>
      </w:r>
    </w:p>
    <w:p w:rsidR="00924F29" w:rsidRPr="00924F29" w:rsidRDefault="00924F29" w:rsidP="00924F29">
      <w:pPr>
        <w:ind w:left="2410" w:hanging="2410"/>
        <w:rPr>
          <w:lang w:val="en-US"/>
        </w:rPr>
      </w:pPr>
      <w:r w:rsidRPr="00924F29">
        <w:rPr>
          <w:lang w:val="en-US"/>
        </w:rPr>
        <w:t>                                            &lt;add key="Inscriber.5.IP" value="127.0.0.1"/&gt;</w:t>
      </w:r>
    </w:p>
    <w:p w:rsidR="00924F29" w:rsidRPr="00924F29" w:rsidRDefault="00924F29" w:rsidP="00924F29">
      <w:pPr>
        <w:ind w:left="2410" w:hanging="2410"/>
        <w:rPr>
          <w:lang w:val="en-US"/>
        </w:rPr>
      </w:pPr>
      <w:r w:rsidRPr="00924F29">
        <w:rPr>
          <w:lang w:val="en-US"/>
        </w:rPr>
        <w:t>                                            &lt;add key="Inscriber.5.Port" value="55002"/&gt;</w:t>
      </w:r>
    </w:p>
    <w:p w:rsidR="00924F29" w:rsidRPr="00924F29" w:rsidRDefault="00924F29" w:rsidP="00924F29">
      <w:pPr>
        <w:ind w:left="2410" w:hanging="2410"/>
        <w:rPr>
          <w:lang w:val="en-US"/>
        </w:rPr>
      </w:pPr>
      <w:r w:rsidRPr="00924F29">
        <w:rPr>
          <w:lang w:val="en-US"/>
        </w:rPr>
        <w:t>                                            &lt;add key="Inscriber.5.CodePage" value="iso-8859-1"/&gt;</w:t>
      </w:r>
    </w:p>
    <w:p w:rsidR="00924F29" w:rsidRPr="00924F29" w:rsidRDefault="00924F29" w:rsidP="00924F29">
      <w:pPr>
        <w:ind w:left="2410" w:hanging="2410"/>
        <w:rPr>
          <w:lang w:val="en-US"/>
        </w:rPr>
      </w:pPr>
      <w:r w:rsidRPr="00924F29">
        <w:rPr>
          <w:lang w:val="en-US"/>
        </w:rPr>
        <w:t>                                            &lt;add key="Inscriber.5.ProjectPath" value="D:/test/"/&gt;</w:t>
      </w:r>
    </w:p>
    <w:p w:rsidR="00924F29" w:rsidRPr="00924F29" w:rsidRDefault="00924F29" w:rsidP="00924F29">
      <w:pPr>
        <w:ind w:left="2410" w:hanging="2410"/>
        <w:rPr>
          <w:lang w:val="en-US"/>
        </w:rPr>
      </w:pPr>
      <w:r w:rsidRPr="00924F29">
        <w:rPr>
          <w:lang w:val="en-US"/>
        </w:rPr>
        <w:t>                                            &lt;add key="Inscriber.5.XmlStorePath" value="e:\XMLStore\"/&gt;</w:t>
      </w:r>
    </w:p>
    <w:p w:rsidR="00896D37" w:rsidRPr="00924F29" w:rsidRDefault="00896D37" w:rsidP="00116CBC">
      <w:pPr>
        <w:rPr>
          <w:lang w:val="en-US"/>
        </w:rPr>
      </w:pPr>
    </w:p>
    <w:p w:rsidR="00896D37" w:rsidRPr="00924F29" w:rsidRDefault="00896D37">
      <w:pPr>
        <w:spacing w:after="200" w:line="276" w:lineRule="auto"/>
        <w:rPr>
          <w:lang w:val="en-US"/>
        </w:rPr>
      </w:pPr>
      <w:r w:rsidRPr="00924F29">
        <w:rPr>
          <w:lang w:val="en-US"/>
        </w:rPr>
        <w:br w:type="page"/>
      </w:r>
    </w:p>
    <w:p w:rsidR="00770F8F" w:rsidRDefault="00116CBC" w:rsidP="00BD2754">
      <w:pPr>
        <w:pStyle w:val="Overskrift2"/>
        <w:numPr>
          <w:ilvl w:val="0"/>
          <w:numId w:val="0"/>
        </w:numPr>
      </w:pPr>
      <w:bookmarkStart w:id="3" w:name="_Ref411333891"/>
      <w:r>
        <w:lastRenderedPageBreak/>
        <w:t xml:space="preserve">Bilag 2. </w:t>
      </w:r>
      <w:r w:rsidR="00770F8F">
        <w:t xml:space="preserve">XML fra grænseflade </w:t>
      </w:r>
      <w:r w:rsidR="00E56185">
        <w:t xml:space="preserve">til </w:t>
      </w:r>
      <w:r w:rsidR="00770F8F">
        <w:t>Folketingets BizTalk-system</w:t>
      </w:r>
      <w:bookmarkEnd w:id="3"/>
    </w:p>
    <w:p w:rsidR="00116CBC" w:rsidRDefault="00116CBC" w:rsidP="00116CBC"/>
    <w:p w:rsidR="00BF7936" w:rsidRDefault="00BF7936" w:rsidP="00116CBC">
      <w:r>
        <w:t>Eksempel på dagsordensskift fra et udvalgslokale:</w:t>
      </w:r>
    </w:p>
    <w:p w:rsidR="00BF7936" w:rsidRDefault="00BF7936" w:rsidP="00116CBC"/>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&lt;</w:t>
      </w:r>
      <w:r>
        <w:rPr>
          <w:rFonts w:ascii="Consolas" w:hAnsi="Consolas" w:cs="Consolas"/>
          <w:color w:val="A31515"/>
          <w:sz w:val="19"/>
          <w:szCs w:val="19"/>
          <w:lang w:val="en-US"/>
        </w:rPr>
        <w:t>ns0:SetActiveAgendaItem</w:t>
      </w:r>
      <w:r>
        <w:rPr>
          <w:rFonts w:ascii="Consolas" w:hAnsi="Consolas" w:cs="Consolas"/>
          <w:color w:val="0000FF"/>
          <w:sz w:val="19"/>
          <w:szCs w:val="19"/>
          <w:lang w:val="en-US"/>
        </w:rPr>
        <w:t xml:space="preserve"> </w:t>
      </w:r>
      <w:r>
        <w:rPr>
          <w:rFonts w:ascii="Consolas" w:hAnsi="Consolas" w:cs="Consolas"/>
          <w:color w:val="FF0000"/>
          <w:sz w:val="19"/>
          <w:szCs w:val="19"/>
          <w:lang w:val="en-US"/>
        </w:rPr>
        <w:t>xmlns:ns0</w:t>
      </w:r>
      <w:r>
        <w:rPr>
          <w:rFonts w:ascii="Consolas" w:hAnsi="Consolas" w:cs="Consolas"/>
          <w:color w:val="0000FF"/>
          <w:sz w:val="19"/>
          <w:szCs w:val="19"/>
          <w:lang w:val="en-US"/>
        </w:rPr>
        <w:t>=</w:t>
      </w:r>
      <w:r>
        <w:rPr>
          <w:rFonts w:ascii="Consolas" w:hAnsi="Consolas" w:cs="Consolas"/>
          <w:sz w:val="19"/>
          <w:szCs w:val="19"/>
          <w:lang w:val="en-US"/>
        </w:rPr>
        <w:t>"</w:t>
      </w:r>
      <w:hyperlink r:id="rId20" w:history="1">
        <w:r>
          <w:rPr>
            <w:rStyle w:val="Hyperlink"/>
            <w:rFonts w:ascii="Consolas" w:hAnsi="Consolas" w:cs="Consolas"/>
            <w:sz w:val="19"/>
            <w:szCs w:val="19"/>
            <w:lang w:val="en-US"/>
          </w:rPr>
          <w:t>http://ft.dk/tvproduction/services</w:t>
        </w:r>
      </w:hyperlink>
      <w:r>
        <w:rPr>
          <w:rFonts w:ascii="Consolas" w:hAnsi="Consolas" w:cs="Consolas"/>
          <w:sz w:val="19"/>
          <w:szCs w:val="19"/>
          <w:lang w:val="en-US"/>
        </w:rPr>
        <w:t>"</w:t>
      </w:r>
      <w:r>
        <w:rPr>
          <w:rFonts w:ascii="Consolas" w:hAnsi="Consolas" w:cs="Consolas"/>
          <w:color w:val="0000FF"/>
          <w:sz w:val="19"/>
          <w:szCs w:val="19"/>
          <w:lang w:val="en-US"/>
        </w:rPr>
        <w:t xml:space="preserve"> </w:t>
      </w:r>
      <w:r>
        <w:rPr>
          <w:rFonts w:ascii="Consolas" w:hAnsi="Consolas" w:cs="Consolas"/>
          <w:color w:val="FF0000"/>
          <w:sz w:val="19"/>
          <w:szCs w:val="19"/>
          <w:lang w:val="en-US"/>
        </w:rPr>
        <w:t>xmlns:xsi</w:t>
      </w:r>
      <w:r>
        <w:rPr>
          <w:rFonts w:ascii="Consolas" w:hAnsi="Consolas" w:cs="Consolas"/>
          <w:color w:val="0000FF"/>
          <w:sz w:val="19"/>
          <w:szCs w:val="19"/>
          <w:lang w:val="en-US"/>
        </w:rPr>
        <w:t>=</w:t>
      </w:r>
      <w:r>
        <w:rPr>
          <w:rFonts w:ascii="Consolas" w:hAnsi="Consolas" w:cs="Consolas"/>
          <w:sz w:val="19"/>
          <w:szCs w:val="19"/>
          <w:lang w:val="en-US"/>
        </w:rPr>
        <w:t>"</w:t>
      </w:r>
      <w:hyperlink r:id="rId21" w:history="1">
        <w:r>
          <w:rPr>
            <w:rStyle w:val="Hyperlink"/>
            <w:rFonts w:ascii="Consolas" w:hAnsi="Consolas" w:cs="Consolas"/>
            <w:sz w:val="19"/>
            <w:szCs w:val="19"/>
            <w:lang w:val="en-US"/>
          </w:rPr>
          <w:t>http://www.w3.org/2001/XMLSchema-instance</w:t>
        </w:r>
      </w:hyperlink>
      <w:r>
        <w:rPr>
          <w:rFonts w:ascii="Consolas" w:hAnsi="Consolas" w:cs="Consolas"/>
          <w:sz w:val="19"/>
          <w:szCs w:val="19"/>
          <w:lang w:val="en-US"/>
        </w:rPr>
        <w:t>"</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ns0:productionBox</w:t>
      </w:r>
      <w:r>
        <w:rPr>
          <w:rFonts w:ascii="Consolas" w:hAnsi="Consolas" w:cs="Consolas"/>
          <w:color w:val="0000FF"/>
          <w:sz w:val="19"/>
          <w:szCs w:val="19"/>
          <w:lang w:val="en-US"/>
        </w:rPr>
        <w:t>&gt;</w:t>
      </w:r>
      <w:r>
        <w:rPr>
          <w:rFonts w:ascii="Consolas" w:hAnsi="Consolas" w:cs="Consolas"/>
          <w:sz w:val="19"/>
          <w:szCs w:val="19"/>
          <w:lang w:val="en-US"/>
        </w:rPr>
        <w:t>3</w:t>
      </w:r>
      <w:r>
        <w:rPr>
          <w:rFonts w:ascii="Consolas" w:hAnsi="Consolas" w:cs="Consolas"/>
          <w:color w:val="0000FF"/>
          <w:sz w:val="19"/>
          <w:szCs w:val="19"/>
          <w:lang w:val="en-US"/>
        </w:rPr>
        <w:t>&lt;/</w:t>
      </w:r>
      <w:r>
        <w:rPr>
          <w:rFonts w:ascii="Consolas" w:hAnsi="Consolas" w:cs="Consolas"/>
          <w:color w:val="A31515"/>
          <w:sz w:val="19"/>
          <w:szCs w:val="19"/>
          <w:lang w:val="en-US"/>
        </w:rPr>
        <w:t>ns0:productionBox</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ns0:committee</w:t>
      </w:r>
      <w:r>
        <w:rPr>
          <w:rFonts w:ascii="Consolas" w:hAnsi="Consolas" w:cs="Consolas"/>
          <w:color w:val="0000FF"/>
          <w:sz w:val="19"/>
          <w:szCs w:val="19"/>
          <w:lang w:val="en-US"/>
        </w:rPr>
        <w:t>&gt;</w:t>
      </w:r>
      <w:r>
        <w:rPr>
          <w:rFonts w:ascii="Consolas" w:hAnsi="Consolas" w:cs="Consolas"/>
          <w:sz w:val="19"/>
          <w:szCs w:val="19"/>
          <w:lang w:val="en-US"/>
        </w:rPr>
        <w:t>FIU</w:t>
      </w:r>
      <w:r>
        <w:rPr>
          <w:rFonts w:ascii="Consolas" w:hAnsi="Consolas" w:cs="Consolas"/>
          <w:color w:val="0000FF"/>
          <w:sz w:val="19"/>
          <w:szCs w:val="19"/>
          <w:lang w:val="en-US"/>
        </w:rPr>
        <w:t>&lt;/</w:t>
      </w:r>
      <w:r>
        <w:rPr>
          <w:rFonts w:ascii="Consolas" w:hAnsi="Consolas" w:cs="Consolas"/>
          <w:color w:val="A31515"/>
          <w:sz w:val="19"/>
          <w:szCs w:val="19"/>
          <w:lang w:val="en-US"/>
        </w:rPr>
        <w:t>ns0:committee</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ns0:activeAgendaItem</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ns0:Number</w:t>
      </w:r>
      <w:r>
        <w:rPr>
          <w:rFonts w:ascii="Consolas" w:hAnsi="Consolas" w:cs="Consolas"/>
          <w:color w:val="0000FF"/>
          <w:sz w:val="19"/>
          <w:szCs w:val="19"/>
          <w:lang w:val="en-US"/>
        </w:rPr>
        <w:t>&gt;</w:t>
      </w:r>
      <w:r>
        <w:rPr>
          <w:rFonts w:ascii="Consolas" w:hAnsi="Consolas" w:cs="Consolas"/>
          <w:sz w:val="19"/>
          <w:szCs w:val="19"/>
          <w:lang w:val="en-US"/>
        </w:rPr>
        <w:t>Pkt. 1</w:t>
      </w:r>
      <w:r>
        <w:rPr>
          <w:rFonts w:ascii="Consolas" w:hAnsi="Consolas" w:cs="Consolas"/>
          <w:color w:val="0000FF"/>
          <w:sz w:val="19"/>
          <w:szCs w:val="19"/>
          <w:lang w:val="en-US"/>
        </w:rPr>
        <w:t>&lt;/</w:t>
      </w:r>
      <w:r>
        <w:rPr>
          <w:rFonts w:ascii="Consolas" w:hAnsi="Consolas" w:cs="Consolas"/>
          <w:color w:val="A31515"/>
          <w:sz w:val="19"/>
          <w:szCs w:val="19"/>
          <w:lang w:val="en-US"/>
        </w:rPr>
        <w:t>ns0:Number</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ns0:CaseNumber</w:t>
      </w:r>
      <w:r>
        <w:rPr>
          <w:rFonts w:ascii="Consolas" w:hAnsi="Consolas" w:cs="Consolas"/>
          <w:color w:val="0000FF"/>
          <w:sz w:val="19"/>
          <w:szCs w:val="19"/>
          <w:lang w:val="en-US"/>
        </w:rPr>
        <w:t xml:space="preserve"> </w:t>
      </w:r>
      <w:r>
        <w:rPr>
          <w:rFonts w:ascii="Consolas" w:hAnsi="Consolas" w:cs="Consolas"/>
          <w:color w:val="FF0000"/>
          <w:sz w:val="19"/>
          <w:szCs w:val="19"/>
          <w:lang w:val="en-US"/>
        </w:rPr>
        <w:t>xsi:nil</w:t>
      </w:r>
      <w:r>
        <w:rPr>
          <w:rFonts w:ascii="Consolas" w:hAnsi="Consolas" w:cs="Consolas"/>
          <w:color w:val="0000FF"/>
          <w:sz w:val="19"/>
          <w:szCs w:val="19"/>
          <w:lang w:val="en-US"/>
        </w:rPr>
        <w:t>=</w:t>
      </w:r>
      <w:r>
        <w:rPr>
          <w:rFonts w:ascii="Consolas" w:hAnsi="Consolas" w:cs="Consolas"/>
          <w:sz w:val="19"/>
          <w:szCs w:val="19"/>
          <w:lang w:val="en-US"/>
        </w:rPr>
        <w:t>"</w:t>
      </w:r>
      <w:r>
        <w:rPr>
          <w:rFonts w:ascii="Consolas" w:hAnsi="Consolas" w:cs="Consolas"/>
          <w:color w:val="0000FF"/>
          <w:sz w:val="19"/>
          <w:szCs w:val="19"/>
          <w:lang w:val="en-US"/>
        </w:rPr>
        <w:t>true</w:t>
      </w:r>
      <w:r>
        <w:rPr>
          <w:rFonts w:ascii="Consolas" w:hAnsi="Consolas" w:cs="Consolas"/>
          <w:sz w:val="19"/>
          <w:szCs w:val="19"/>
          <w:lang w:val="en-US"/>
        </w:rPr>
        <w:t>"</w:t>
      </w:r>
      <w:r>
        <w:rPr>
          <w:rFonts w:ascii="Consolas" w:hAnsi="Consolas" w:cs="Consolas"/>
          <w:color w:val="0000FF"/>
          <w:sz w:val="19"/>
          <w:szCs w:val="19"/>
          <w:lang w:val="en-US"/>
        </w:rPr>
        <w:t>&gt;&lt;/</w:t>
      </w:r>
      <w:r>
        <w:rPr>
          <w:rFonts w:ascii="Consolas" w:hAnsi="Consolas" w:cs="Consolas"/>
          <w:color w:val="A31515"/>
          <w:sz w:val="19"/>
          <w:szCs w:val="19"/>
          <w:lang w:val="en-US"/>
        </w:rPr>
        <w:t>ns0:CaseNumber</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lang w:val="en-US"/>
        </w:rPr>
        <w:t xml:space="preserve">    </w:t>
      </w:r>
      <w:r>
        <w:rPr>
          <w:rFonts w:ascii="Consolas" w:hAnsi="Consolas" w:cs="Consolas"/>
          <w:color w:val="0000FF"/>
          <w:sz w:val="19"/>
          <w:szCs w:val="19"/>
        </w:rPr>
        <w:t>&lt;</w:t>
      </w:r>
      <w:r>
        <w:rPr>
          <w:rFonts w:ascii="Consolas" w:hAnsi="Consolas" w:cs="Consolas"/>
          <w:color w:val="A31515"/>
          <w:sz w:val="19"/>
          <w:szCs w:val="19"/>
        </w:rPr>
        <w:t>ns0:Title</w:t>
      </w:r>
      <w:r>
        <w:rPr>
          <w:rFonts w:ascii="Consolas" w:hAnsi="Consolas" w:cs="Consolas"/>
          <w:color w:val="0000FF"/>
          <w:sz w:val="19"/>
          <w:szCs w:val="19"/>
        </w:rPr>
        <w:t>&gt;</w:t>
      </w:r>
      <w:r>
        <w:rPr>
          <w:rFonts w:ascii="Consolas" w:hAnsi="Consolas" w:cs="Consolas"/>
          <w:sz w:val="19"/>
          <w:szCs w:val="19"/>
        </w:rPr>
        <w:t>Åbent samråd i Finansudvalget</w:t>
      </w:r>
      <w:r>
        <w:rPr>
          <w:rFonts w:ascii="Consolas" w:hAnsi="Consolas" w:cs="Consolas"/>
          <w:color w:val="0000FF"/>
          <w:sz w:val="19"/>
          <w:szCs w:val="19"/>
        </w:rPr>
        <w:t>&lt;/</w:t>
      </w:r>
      <w:r>
        <w:rPr>
          <w:rFonts w:ascii="Consolas" w:hAnsi="Consolas" w:cs="Consolas"/>
          <w:color w:val="A31515"/>
          <w:sz w:val="19"/>
          <w:szCs w:val="19"/>
        </w:rPr>
        <w:t>ns0:Title</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ns0:ShortDescription</w:t>
      </w:r>
      <w:r>
        <w:rPr>
          <w:rFonts w:ascii="Consolas" w:hAnsi="Consolas" w:cs="Consolas"/>
          <w:color w:val="0000FF"/>
          <w:sz w:val="19"/>
          <w:szCs w:val="19"/>
        </w:rPr>
        <w:t>&gt;</w:t>
      </w:r>
      <w:r>
        <w:rPr>
          <w:rFonts w:ascii="Consolas" w:hAnsi="Consolas" w:cs="Consolas"/>
          <w:sz w:val="19"/>
          <w:szCs w:val="19"/>
        </w:rPr>
        <w:t>Åbent samråd med finansministeren om god arbejdsgiveradfærd i den offentlige sektor</w:t>
      </w:r>
      <w:r>
        <w:rPr>
          <w:rFonts w:ascii="Consolas" w:hAnsi="Consolas" w:cs="Consolas"/>
          <w:color w:val="0000FF"/>
          <w:sz w:val="19"/>
          <w:szCs w:val="19"/>
        </w:rPr>
        <w:t>&lt;/</w:t>
      </w:r>
      <w:r>
        <w:rPr>
          <w:rFonts w:ascii="Consolas" w:hAnsi="Consolas" w:cs="Consolas"/>
          <w:color w:val="A31515"/>
          <w:sz w:val="19"/>
          <w:szCs w:val="19"/>
        </w:rPr>
        <w:t>ns0:ShortDescription</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ns0:LongDescription</w:t>
      </w:r>
      <w:r>
        <w:rPr>
          <w:rFonts w:ascii="Consolas" w:hAnsi="Consolas" w:cs="Consolas"/>
          <w:color w:val="0000FF"/>
          <w:sz w:val="19"/>
          <w:szCs w:val="19"/>
        </w:rPr>
        <w:t>&gt;</w:t>
      </w:r>
      <w:r>
        <w:rPr>
          <w:rFonts w:ascii="Consolas" w:hAnsi="Consolas" w:cs="Consolas"/>
          <w:sz w:val="19"/>
          <w:szCs w:val="19"/>
        </w:rPr>
        <w:t>Åbent samråd med finansministeren om god arbejdsgiveradfærd i den offentlige sektor</w:t>
      </w:r>
      <w:r>
        <w:rPr>
          <w:rFonts w:ascii="Consolas" w:hAnsi="Consolas" w:cs="Consolas"/>
          <w:color w:val="0000FF"/>
          <w:sz w:val="19"/>
          <w:szCs w:val="19"/>
        </w:rPr>
        <w:t>&lt;/</w:t>
      </w:r>
      <w:r>
        <w:rPr>
          <w:rFonts w:ascii="Consolas" w:hAnsi="Consolas" w:cs="Consolas"/>
          <w:color w:val="A31515"/>
          <w:sz w:val="19"/>
          <w:szCs w:val="19"/>
        </w:rPr>
        <w:t>ns0:LongDescription</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ns0:TTVPage</w:t>
      </w:r>
      <w:r>
        <w:rPr>
          <w:rFonts w:ascii="Consolas" w:hAnsi="Consolas" w:cs="Consolas"/>
          <w:color w:val="0000FF"/>
          <w:sz w:val="19"/>
          <w:szCs w:val="19"/>
        </w:rPr>
        <w:t xml:space="preserve"> </w:t>
      </w:r>
      <w:r>
        <w:rPr>
          <w:rFonts w:ascii="Consolas" w:hAnsi="Consolas" w:cs="Consolas"/>
          <w:color w:val="FF0000"/>
          <w:sz w:val="19"/>
          <w:szCs w:val="19"/>
        </w:rPr>
        <w:t>xsi:nil</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true</w:t>
      </w:r>
      <w:r>
        <w:rPr>
          <w:rFonts w:ascii="Consolas" w:hAnsi="Consolas" w:cs="Consolas"/>
          <w:sz w:val="19"/>
          <w:szCs w:val="19"/>
        </w:rPr>
        <w:t>"</w:t>
      </w:r>
      <w:r>
        <w:rPr>
          <w:rFonts w:ascii="Consolas" w:hAnsi="Consolas" w:cs="Consolas"/>
          <w:color w:val="0000FF"/>
          <w:sz w:val="19"/>
          <w:szCs w:val="19"/>
        </w:rPr>
        <w:t>&gt;&lt;/</w:t>
      </w:r>
      <w:r>
        <w:rPr>
          <w:rFonts w:ascii="Consolas" w:hAnsi="Consolas" w:cs="Consolas"/>
          <w:color w:val="A31515"/>
          <w:sz w:val="19"/>
          <w:szCs w:val="19"/>
        </w:rPr>
        <w:t>ns0:TTVPage</w:t>
      </w:r>
      <w:r>
        <w:rPr>
          <w:rFonts w:ascii="Consolas" w:hAnsi="Consolas" w:cs="Consolas"/>
          <w:color w:val="0000FF"/>
          <w:sz w:val="19"/>
          <w:szCs w:val="19"/>
        </w:rPr>
        <w:t>&gt;</w:t>
      </w:r>
    </w:p>
    <w:p w:rsidR="00BF7936" w:rsidRPr="00354C85" w:rsidRDefault="00BF7936" w:rsidP="00BF7936">
      <w:pPr>
        <w:autoSpaceDE w:val="0"/>
        <w:autoSpaceDN w:val="0"/>
        <w:rPr>
          <w:rFonts w:ascii="Consolas" w:hAnsi="Consolas" w:cs="Consolas"/>
          <w:sz w:val="19"/>
          <w:szCs w:val="19"/>
        </w:rPr>
      </w:pPr>
      <w:r>
        <w:rPr>
          <w:rFonts w:ascii="Consolas" w:hAnsi="Consolas" w:cs="Consolas"/>
          <w:color w:val="0000FF"/>
          <w:sz w:val="19"/>
          <w:szCs w:val="19"/>
        </w:rPr>
        <w:t xml:space="preserve">  </w:t>
      </w:r>
      <w:r w:rsidRPr="00354C85">
        <w:rPr>
          <w:rFonts w:ascii="Consolas" w:hAnsi="Consolas" w:cs="Consolas"/>
          <w:color w:val="0000FF"/>
          <w:sz w:val="19"/>
          <w:szCs w:val="19"/>
        </w:rPr>
        <w:t>&lt;/</w:t>
      </w:r>
      <w:r w:rsidRPr="00354C85">
        <w:rPr>
          <w:rFonts w:ascii="Consolas" w:hAnsi="Consolas" w:cs="Consolas"/>
          <w:color w:val="A31515"/>
          <w:sz w:val="19"/>
          <w:szCs w:val="19"/>
        </w:rPr>
        <w:t>ns0:activeAgendaItem</w:t>
      </w:r>
      <w:r w:rsidRPr="00354C85">
        <w:rPr>
          <w:rFonts w:ascii="Consolas" w:hAnsi="Consolas" w:cs="Consolas"/>
          <w:color w:val="0000FF"/>
          <w:sz w:val="19"/>
          <w:szCs w:val="19"/>
        </w:rPr>
        <w:t>&gt;</w:t>
      </w:r>
    </w:p>
    <w:p w:rsidR="00BF7936" w:rsidRPr="00354C85" w:rsidRDefault="00BF7936" w:rsidP="00BF7936">
      <w:pPr>
        <w:autoSpaceDE w:val="0"/>
        <w:autoSpaceDN w:val="0"/>
        <w:rPr>
          <w:rFonts w:ascii="Consolas" w:hAnsi="Consolas" w:cs="Consolas"/>
          <w:color w:val="0000FF"/>
          <w:sz w:val="19"/>
          <w:szCs w:val="19"/>
        </w:rPr>
      </w:pPr>
      <w:r w:rsidRPr="00354C85">
        <w:rPr>
          <w:rFonts w:ascii="Consolas" w:hAnsi="Consolas" w:cs="Consolas"/>
          <w:color w:val="0000FF"/>
          <w:sz w:val="19"/>
          <w:szCs w:val="19"/>
        </w:rPr>
        <w:t>&lt;/</w:t>
      </w:r>
      <w:r w:rsidRPr="00354C85">
        <w:rPr>
          <w:rFonts w:ascii="Consolas" w:hAnsi="Consolas" w:cs="Consolas"/>
          <w:color w:val="A31515"/>
          <w:sz w:val="19"/>
          <w:szCs w:val="19"/>
        </w:rPr>
        <w:t>ns0:SetActiveAgendaItem</w:t>
      </w:r>
      <w:r w:rsidRPr="00354C85">
        <w:rPr>
          <w:rFonts w:ascii="Consolas" w:hAnsi="Consolas" w:cs="Consolas"/>
          <w:color w:val="0000FF"/>
          <w:sz w:val="19"/>
          <w:szCs w:val="19"/>
        </w:rPr>
        <w:t>&gt;</w:t>
      </w:r>
    </w:p>
    <w:p w:rsidR="00BF7936" w:rsidRPr="00354C85" w:rsidRDefault="00BF7936" w:rsidP="00BF7936">
      <w:pPr>
        <w:rPr>
          <w:rFonts w:cs="Arial"/>
          <w:szCs w:val="20"/>
        </w:rPr>
      </w:pPr>
    </w:p>
    <w:p w:rsidR="00BF7936" w:rsidRPr="00354C85" w:rsidRDefault="00BF7936" w:rsidP="00BF7936">
      <w:pPr>
        <w:rPr>
          <w:rFonts w:cs="Arial"/>
          <w:szCs w:val="20"/>
        </w:rPr>
      </w:pPr>
    </w:p>
    <w:p w:rsidR="00BF7936" w:rsidRPr="00BF7936" w:rsidRDefault="00BF7936" w:rsidP="00BF7936">
      <w:pPr>
        <w:rPr>
          <w:rFonts w:cs="Arial"/>
          <w:szCs w:val="20"/>
        </w:rPr>
      </w:pPr>
      <w:r w:rsidRPr="00BF7936">
        <w:rPr>
          <w:rFonts w:cs="Arial"/>
          <w:szCs w:val="20"/>
        </w:rPr>
        <w:t>Eksempel på dagsordensskift fra F</w:t>
      </w:r>
      <w:r>
        <w:rPr>
          <w:rFonts w:cs="Arial"/>
          <w:szCs w:val="20"/>
        </w:rPr>
        <w:t>olketingssalen:</w:t>
      </w:r>
    </w:p>
    <w:p w:rsidR="00BF7936" w:rsidRPr="00BF7936" w:rsidRDefault="00BF7936" w:rsidP="00BF7936">
      <w:pPr>
        <w:rPr>
          <w:rFonts w:cs="Arial"/>
          <w:szCs w:val="20"/>
        </w:rPr>
      </w:pP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&lt;</w:t>
      </w:r>
      <w:r>
        <w:rPr>
          <w:rFonts w:ascii="Consolas" w:hAnsi="Consolas" w:cs="Consolas"/>
          <w:color w:val="A31515"/>
          <w:sz w:val="19"/>
          <w:szCs w:val="19"/>
          <w:lang w:val="en-US"/>
        </w:rPr>
        <w:t>ns0:SetActiveAgendaItem</w:t>
      </w:r>
      <w:r>
        <w:rPr>
          <w:rFonts w:ascii="Consolas" w:hAnsi="Consolas" w:cs="Consolas"/>
          <w:color w:val="0000FF"/>
          <w:sz w:val="19"/>
          <w:szCs w:val="19"/>
          <w:lang w:val="en-US"/>
        </w:rPr>
        <w:t xml:space="preserve"> </w:t>
      </w:r>
      <w:r>
        <w:rPr>
          <w:rFonts w:ascii="Consolas" w:hAnsi="Consolas" w:cs="Consolas"/>
          <w:color w:val="FF0000"/>
          <w:sz w:val="19"/>
          <w:szCs w:val="19"/>
          <w:lang w:val="en-US"/>
        </w:rPr>
        <w:t>xmlns:ns0</w:t>
      </w:r>
      <w:r>
        <w:rPr>
          <w:rFonts w:ascii="Consolas" w:hAnsi="Consolas" w:cs="Consolas"/>
          <w:color w:val="0000FF"/>
          <w:sz w:val="19"/>
          <w:szCs w:val="19"/>
          <w:lang w:val="en-US"/>
        </w:rPr>
        <w:t>=</w:t>
      </w:r>
      <w:r>
        <w:rPr>
          <w:rFonts w:ascii="Consolas" w:hAnsi="Consolas" w:cs="Consolas"/>
          <w:sz w:val="19"/>
          <w:szCs w:val="19"/>
          <w:lang w:val="en-US"/>
        </w:rPr>
        <w:t>"</w:t>
      </w:r>
      <w:hyperlink r:id="rId22" w:history="1">
        <w:r>
          <w:rPr>
            <w:rStyle w:val="Hyperlink"/>
            <w:rFonts w:ascii="Consolas" w:hAnsi="Consolas" w:cs="Consolas"/>
            <w:sz w:val="19"/>
            <w:szCs w:val="19"/>
            <w:lang w:val="en-US"/>
          </w:rPr>
          <w:t>http://ft.dk/tvproduction/services</w:t>
        </w:r>
      </w:hyperlink>
      <w:r>
        <w:rPr>
          <w:rFonts w:ascii="Consolas" w:hAnsi="Consolas" w:cs="Consolas"/>
          <w:sz w:val="19"/>
          <w:szCs w:val="19"/>
          <w:lang w:val="en-US"/>
        </w:rPr>
        <w:t>"</w:t>
      </w:r>
      <w:r>
        <w:rPr>
          <w:rFonts w:ascii="Consolas" w:hAnsi="Consolas" w:cs="Consolas"/>
          <w:color w:val="0000FF"/>
          <w:sz w:val="19"/>
          <w:szCs w:val="19"/>
          <w:lang w:val="en-US"/>
        </w:rPr>
        <w:t xml:space="preserve"> </w:t>
      </w:r>
      <w:r>
        <w:rPr>
          <w:rFonts w:ascii="Consolas" w:hAnsi="Consolas" w:cs="Consolas"/>
          <w:color w:val="FF0000"/>
          <w:sz w:val="19"/>
          <w:szCs w:val="19"/>
          <w:lang w:val="en-US"/>
        </w:rPr>
        <w:t>xmlns:xsi</w:t>
      </w:r>
      <w:r>
        <w:rPr>
          <w:rFonts w:ascii="Consolas" w:hAnsi="Consolas" w:cs="Consolas"/>
          <w:color w:val="0000FF"/>
          <w:sz w:val="19"/>
          <w:szCs w:val="19"/>
          <w:lang w:val="en-US"/>
        </w:rPr>
        <w:t>=</w:t>
      </w:r>
      <w:r>
        <w:rPr>
          <w:rFonts w:ascii="Consolas" w:hAnsi="Consolas" w:cs="Consolas"/>
          <w:sz w:val="19"/>
          <w:szCs w:val="19"/>
          <w:lang w:val="en-US"/>
        </w:rPr>
        <w:t>"</w:t>
      </w:r>
      <w:hyperlink r:id="rId23" w:history="1">
        <w:r>
          <w:rPr>
            <w:rStyle w:val="Hyperlink"/>
            <w:rFonts w:ascii="Consolas" w:hAnsi="Consolas" w:cs="Consolas"/>
            <w:sz w:val="19"/>
            <w:szCs w:val="19"/>
            <w:lang w:val="en-US"/>
          </w:rPr>
          <w:t>http://www.w3.org/2001/XMLSchema-instance</w:t>
        </w:r>
      </w:hyperlink>
      <w:r>
        <w:rPr>
          <w:rFonts w:ascii="Consolas" w:hAnsi="Consolas" w:cs="Consolas"/>
          <w:sz w:val="19"/>
          <w:szCs w:val="19"/>
          <w:lang w:val="en-US"/>
        </w:rPr>
        <w:t>"</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ns0:productionBox</w:t>
      </w:r>
      <w:r>
        <w:rPr>
          <w:rFonts w:ascii="Consolas" w:hAnsi="Consolas" w:cs="Consolas"/>
          <w:color w:val="0000FF"/>
          <w:sz w:val="19"/>
          <w:szCs w:val="19"/>
          <w:lang w:val="en-US"/>
        </w:rPr>
        <w:t>&gt;</w:t>
      </w:r>
      <w:r>
        <w:rPr>
          <w:rFonts w:ascii="Consolas" w:hAnsi="Consolas" w:cs="Consolas"/>
          <w:sz w:val="19"/>
          <w:szCs w:val="19"/>
          <w:lang w:val="en-US"/>
        </w:rPr>
        <w:t>1</w:t>
      </w:r>
      <w:r>
        <w:rPr>
          <w:rFonts w:ascii="Consolas" w:hAnsi="Consolas" w:cs="Consolas"/>
          <w:color w:val="0000FF"/>
          <w:sz w:val="19"/>
          <w:szCs w:val="19"/>
          <w:lang w:val="en-US"/>
        </w:rPr>
        <w:t>&lt;/</w:t>
      </w:r>
      <w:r>
        <w:rPr>
          <w:rFonts w:ascii="Consolas" w:hAnsi="Consolas" w:cs="Consolas"/>
          <w:color w:val="A31515"/>
          <w:sz w:val="19"/>
          <w:szCs w:val="19"/>
          <w:lang w:val="en-US"/>
        </w:rPr>
        <w:t>ns0:productionBox</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ns0:committee</w:t>
      </w:r>
      <w:r>
        <w:rPr>
          <w:rFonts w:ascii="Consolas" w:hAnsi="Consolas" w:cs="Consolas"/>
          <w:color w:val="0000FF"/>
          <w:sz w:val="19"/>
          <w:szCs w:val="19"/>
          <w:lang w:val="en-US"/>
        </w:rPr>
        <w:t>&gt;</w:t>
      </w:r>
      <w:r>
        <w:rPr>
          <w:rFonts w:ascii="Consolas" w:hAnsi="Consolas" w:cs="Consolas"/>
          <w:sz w:val="19"/>
          <w:szCs w:val="19"/>
          <w:lang w:val="en-US"/>
        </w:rPr>
        <w:t>SALEN</w:t>
      </w:r>
      <w:r>
        <w:rPr>
          <w:rFonts w:ascii="Consolas" w:hAnsi="Consolas" w:cs="Consolas"/>
          <w:color w:val="0000FF"/>
          <w:sz w:val="19"/>
          <w:szCs w:val="19"/>
          <w:lang w:val="en-US"/>
        </w:rPr>
        <w:t>&lt;/</w:t>
      </w:r>
      <w:r>
        <w:rPr>
          <w:rFonts w:ascii="Consolas" w:hAnsi="Consolas" w:cs="Consolas"/>
          <w:color w:val="A31515"/>
          <w:sz w:val="19"/>
          <w:szCs w:val="19"/>
          <w:lang w:val="en-US"/>
        </w:rPr>
        <w:t>ns0:committee</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ns0:activeAgendaItem</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ns0:Number</w:t>
      </w:r>
      <w:r>
        <w:rPr>
          <w:rFonts w:ascii="Consolas" w:hAnsi="Consolas" w:cs="Consolas"/>
          <w:color w:val="0000FF"/>
          <w:sz w:val="19"/>
          <w:szCs w:val="19"/>
          <w:lang w:val="en-US"/>
        </w:rPr>
        <w:t>&gt;</w:t>
      </w:r>
      <w:r>
        <w:rPr>
          <w:rFonts w:ascii="Consolas" w:hAnsi="Consolas" w:cs="Consolas"/>
          <w:sz w:val="19"/>
          <w:szCs w:val="19"/>
          <w:lang w:val="en-US"/>
        </w:rPr>
        <w:t>Pkt. 3</w:t>
      </w:r>
      <w:r>
        <w:rPr>
          <w:rFonts w:ascii="Consolas" w:hAnsi="Consolas" w:cs="Consolas"/>
          <w:color w:val="0000FF"/>
          <w:sz w:val="19"/>
          <w:szCs w:val="19"/>
          <w:lang w:val="en-US"/>
        </w:rPr>
        <w:t>&lt;/</w:t>
      </w:r>
      <w:r>
        <w:rPr>
          <w:rFonts w:ascii="Consolas" w:hAnsi="Consolas" w:cs="Consolas"/>
          <w:color w:val="A31515"/>
          <w:sz w:val="19"/>
          <w:szCs w:val="19"/>
          <w:lang w:val="en-US"/>
        </w:rPr>
        <w:t>ns0:Number</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ns0:CaseNumber</w:t>
      </w:r>
      <w:r>
        <w:rPr>
          <w:rFonts w:ascii="Consolas" w:hAnsi="Consolas" w:cs="Consolas"/>
          <w:color w:val="0000FF"/>
          <w:sz w:val="19"/>
          <w:szCs w:val="19"/>
          <w:lang w:val="en-US"/>
        </w:rPr>
        <w:t xml:space="preserve"> </w:t>
      </w:r>
      <w:r>
        <w:rPr>
          <w:rFonts w:ascii="Consolas" w:hAnsi="Consolas" w:cs="Consolas"/>
          <w:color w:val="FF0000"/>
          <w:sz w:val="19"/>
          <w:szCs w:val="19"/>
          <w:lang w:val="en-US"/>
        </w:rPr>
        <w:t>xsi:nil</w:t>
      </w:r>
      <w:r>
        <w:rPr>
          <w:rFonts w:ascii="Consolas" w:hAnsi="Consolas" w:cs="Consolas"/>
          <w:color w:val="0000FF"/>
          <w:sz w:val="19"/>
          <w:szCs w:val="19"/>
          <w:lang w:val="en-US"/>
        </w:rPr>
        <w:t>=</w:t>
      </w:r>
      <w:r>
        <w:rPr>
          <w:rFonts w:ascii="Consolas" w:hAnsi="Consolas" w:cs="Consolas"/>
          <w:sz w:val="19"/>
          <w:szCs w:val="19"/>
          <w:lang w:val="en-US"/>
        </w:rPr>
        <w:t>"</w:t>
      </w:r>
      <w:r>
        <w:rPr>
          <w:rFonts w:ascii="Consolas" w:hAnsi="Consolas" w:cs="Consolas"/>
          <w:color w:val="0000FF"/>
          <w:sz w:val="19"/>
          <w:szCs w:val="19"/>
          <w:lang w:val="en-US"/>
        </w:rPr>
        <w:t>true</w:t>
      </w:r>
      <w:r>
        <w:rPr>
          <w:rFonts w:ascii="Consolas" w:hAnsi="Consolas" w:cs="Consolas"/>
          <w:sz w:val="19"/>
          <w:szCs w:val="19"/>
          <w:lang w:val="en-US"/>
        </w:rPr>
        <w:t>"</w:t>
      </w:r>
      <w:r>
        <w:rPr>
          <w:rFonts w:ascii="Consolas" w:hAnsi="Consolas" w:cs="Consolas"/>
          <w:color w:val="0000FF"/>
          <w:sz w:val="19"/>
          <w:szCs w:val="19"/>
          <w:lang w:val="en-US"/>
        </w:rPr>
        <w:t>&gt;&lt;/</w:t>
      </w:r>
      <w:r>
        <w:rPr>
          <w:rFonts w:ascii="Consolas" w:hAnsi="Consolas" w:cs="Consolas"/>
          <w:color w:val="A31515"/>
          <w:sz w:val="19"/>
          <w:szCs w:val="19"/>
          <w:lang w:val="en-US"/>
        </w:rPr>
        <w:t>ns0:CaseNumber</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lang w:val="en-US"/>
        </w:rPr>
        <w:t xml:space="preserve">    </w:t>
      </w:r>
      <w:r>
        <w:rPr>
          <w:rFonts w:ascii="Consolas" w:hAnsi="Consolas" w:cs="Consolas"/>
          <w:color w:val="0000FF"/>
          <w:sz w:val="19"/>
          <w:szCs w:val="19"/>
        </w:rPr>
        <w:t>&lt;</w:t>
      </w:r>
      <w:r>
        <w:rPr>
          <w:rFonts w:ascii="Consolas" w:hAnsi="Consolas" w:cs="Consolas"/>
          <w:color w:val="A31515"/>
          <w:sz w:val="19"/>
          <w:szCs w:val="19"/>
        </w:rPr>
        <w:t>ns0:Title</w:t>
      </w:r>
      <w:r>
        <w:rPr>
          <w:rFonts w:ascii="Consolas" w:hAnsi="Consolas" w:cs="Consolas"/>
          <w:color w:val="0000FF"/>
          <w:sz w:val="19"/>
          <w:szCs w:val="19"/>
        </w:rPr>
        <w:t>&gt;</w:t>
      </w:r>
      <w:r>
        <w:rPr>
          <w:rFonts w:ascii="Consolas" w:hAnsi="Consolas" w:cs="Consolas"/>
          <w:sz w:val="19"/>
          <w:szCs w:val="19"/>
        </w:rPr>
        <w:t>L 114 om finansiel virksomhed</w:t>
      </w:r>
      <w:r>
        <w:rPr>
          <w:rFonts w:ascii="Consolas" w:hAnsi="Consolas" w:cs="Consolas"/>
          <w:color w:val="0000FF"/>
          <w:sz w:val="19"/>
          <w:szCs w:val="19"/>
        </w:rPr>
        <w:t>&lt;/</w:t>
      </w:r>
      <w:r>
        <w:rPr>
          <w:rFonts w:ascii="Consolas" w:hAnsi="Consolas" w:cs="Consolas"/>
          <w:color w:val="A31515"/>
          <w:sz w:val="19"/>
          <w:szCs w:val="19"/>
        </w:rPr>
        <w:t>ns0:Title</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ns0:ShortDescription</w:t>
      </w:r>
      <w:r>
        <w:rPr>
          <w:rFonts w:ascii="Consolas" w:hAnsi="Consolas" w:cs="Consolas"/>
          <w:color w:val="0000FF"/>
          <w:sz w:val="19"/>
          <w:szCs w:val="19"/>
        </w:rPr>
        <w:t>&gt;</w:t>
      </w:r>
      <w:r>
        <w:rPr>
          <w:rFonts w:ascii="Consolas" w:hAnsi="Consolas" w:cs="Consolas"/>
          <w:sz w:val="19"/>
          <w:szCs w:val="19"/>
        </w:rPr>
        <w:t>1. behandling af L 114. Forslag til lov om ændring af lov om finansiel virksomhed. (Gennemførelse af solvens II- og omnibus II-direktivet). Af erhvervs- og vækstministeren (Henrik Sass Larsen)</w:t>
      </w:r>
      <w:r>
        <w:rPr>
          <w:rFonts w:ascii="Consolas" w:hAnsi="Consolas" w:cs="Consolas"/>
          <w:color w:val="0000FF"/>
          <w:sz w:val="19"/>
          <w:szCs w:val="19"/>
        </w:rPr>
        <w:t>&lt;/</w:t>
      </w:r>
      <w:r>
        <w:rPr>
          <w:rFonts w:ascii="Consolas" w:hAnsi="Consolas" w:cs="Consolas"/>
          <w:color w:val="A31515"/>
          <w:sz w:val="19"/>
          <w:szCs w:val="19"/>
        </w:rPr>
        <w:t>ns0:ShortDescription</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ns0:LongDescription</w:t>
      </w:r>
      <w:r>
        <w:rPr>
          <w:rFonts w:ascii="Consolas" w:hAnsi="Consolas" w:cs="Consolas"/>
          <w:color w:val="0000FF"/>
          <w:sz w:val="19"/>
          <w:szCs w:val="19"/>
        </w:rPr>
        <w:t>&gt;</w:t>
      </w:r>
      <w:r>
        <w:rPr>
          <w:rFonts w:ascii="Consolas" w:hAnsi="Consolas" w:cs="Consolas"/>
          <w:sz w:val="19"/>
          <w:szCs w:val="19"/>
        </w:rPr>
        <w:t>1. behandling af L 114. Forslag til lov om ændring af lov om finansiel virksomhed. (Gennemførelse af solvens II- og omnibus II-direktivet). Af erhvervs- og vækstministeren (Henrik Sass Larsen)</w:t>
      </w:r>
      <w:r>
        <w:rPr>
          <w:rFonts w:ascii="Consolas" w:hAnsi="Consolas" w:cs="Consolas"/>
          <w:color w:val="0000FF"/>
          <w:sz w:val="19"/>
          <w:szCs w:val="19"/>
        </w:rPr>
        <w:t>&lt;/</w:t>
      </w:r>
      <w:r>
        <w:rPr>
          <w:rFonts w:ascii="Consolas" w:hAnsi="Consolas" w:cs="Consolas"/>
          <w:color w:val="A31515"/>
          <w:sz w:val="19"/>
          <w:szCs w:val="19"/>
        </w:rPr>
        <w:t>ns0:LongDescription</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ns0:TTVPage</w:t>
      </w:r>
      <w:r>
        <w:rPr>
          <w:rFonts w:ascii="Consolas" w:hAnsi="Consolas" w:cs="Consolas"/>
          <w:color w:val="0000FF"/>
          <w:sz w:val="19"/>
          <w:szCs w:val="19"/>
        </w:rPr>
        <w:t xml:space="preserve"> </w:t>
      </w:r>
      <w:r>
        <w:rPr>
          <w:rFonts w:ascii="Consolas" w:hAnsi="Consolas" w:cs="Consolas"/>
          <w:color w:val="FF0000"/>
          <w:sz w:val="19"/>
          <w:szCs w:val="19"/>
        </w:rPr>
        <w:t>xsi:nil</w:t>
      </w:r>
      <w:r>
        <w:rPr>
          <w:rFonts w:ascii="Consolas" w:hAnsi="Consolas" w:cs="Consolas"/>
          <w:color w:val="0000FF"/>
          <w:sz w:val="19"/>
          <w:szCs w:val="19"/>
        </w:rPr>
        <w:t>=</w:t>
      </w:r>
      <w:r>
        <w:rPr>
          <w:rFonts w:ascii="Consolas" w:hAnsi="Consolas" w:cs="Consolas"/>
          <w:sz w:val="19"/>
          <w:szCs w:val="19"/>
        </w:rPr>
        <w:t>"</w:t>
      </w:r>
      <w:r>
        <w:rPr>
          <w:rFonts w:ascii="Consolas" w:hAnsi="Consolas" w:cs="Consolas"/>
          <w:color w:val="0000FF"/>
          <w:sz w:val="19"/>
          <w:szCs w:val="19"/>
        </w:rPr>
        <w:t>true</w:t>
      </w:r>
      <w:r>
        <w:rPr>
          <w:rFonts w:ascii="Consolas" w:hAnsi="Consolas" w:cs="Consolas"/>
          <w:sz w:val="19"/>
          <w:szCs w:val="19"/>
        </w:rPr>
        <w:t>"</w:t>
      </w:r>
      <w:r>
        <w:rPr>
          <w:rFonts w:ascii="Consolas" w:hAnsi="Consolas" w:cs="Consolas"/>
          <w:color w:val="0000FF"/>
          <w:sz w:val="19"/>
          <w:szCs w:val="19"/>
        </w:rPr>
        <w:t>&gt;&lt;/</w:t>
      </w:r>
      <w:r>
        <w:rPr>
          <w:rFonts w:ascii="Consolas" w:hAnsi="Consolas" w:cs="Consolas"/>
          <w:color w:val="A31515"/>
          <w:sz w:val="19"/>
          <w:szCs w:val="19"/>
        </w:rPr>
        <w:t>ns0:TTVPage</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ns0:activeAgendaItem</w:t>
      </w:r>
      <w:r>
        <w:rPr>
          <w:rFonts w:ascii="Consolas" w:hAnsi="Consolas" w:cs="Consolas"/>
          <w:color w:val="0000FF"/>
          <w:sz w:val="19"/>
          <w:szCs w:val="19"/>
        </w:rPr>
        <w:t>&gt;</w:t>
      </w:r>
    </w:p>
    <w:p w:rsidR="00BF7936" w:rsidRDefault="00BF7936" w:rsidP="00BF7936">
      <w:pPr>
        <w:autoSpaceDE w:val="0"/>
        <w:autoSpaceDN w:val="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A31515"/>
          <w:sz w:val="19"/>
          <w:szCs w:val="19"/>
        </w:rPr>
        <w:t>ns0:SetActiveAgendaItem</w:t>
      </w:r>
      <w:r>
        <w:rPr>
          <w:rFonts w:ascii="Consolas" w:hAnsi="Consolas" w:cs="Consolas"/>
          <w:color w:val="0000FF"/>
          <w:sz w:val="19"/>
          <w:szCs w:val="19"/>
        </w:rPr>
        <w:t>&gt;</w:t>
      </w:r>
    </w:p>
    <w:p w:rsidR="00BF7936" w:rsidRDefault="00BF7936" w:rsidP="00116CBC"/>
    <w:p w:rsidR="000632E2" w:rsidRDefault="000632E2">
      <w:pPr>
        <w:spacing w:after="200" w:line="276" w:lineRule="auto"/>
      </w:pPr>
      <w:r>
        <w:br w:type="page"/>
      </w:r>
    </w:p>
    <w:p w:rsidR="00BF7936" w:rsidRPr="00BF7936" w:rsidRDefault="00BF7936" w:rsidP="00116CBC">
      <w:r w:rsidRPr="00BF7936">
        <w:lastRenderedPageBreak/>
        <w:t>Eksempel på et talerskift:</w:t>
      </w:r>
    </w:p>
    <w:p w:rsidR="00BF7936" w:rsidRDefault="00BF7936" w:rsidP="00116CBC"/>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&lt;</w:t>
      </w:r>
      <w:r>
        <w:rPr>
          <w:rFonts w:ascii="Consolas" w:hAnsi="Consolas" w:cs="Consolas"/>
          <w:color w:val="A31515"/>
          <w:sz w:val="19"/>
          <w:szCs w:val="19"/>
          <w:lang w:val="en-US"/>
        </w:rPr>
        <w:t>ns0:SetActiveSpeaker</w:t>
      </w:r>
      <w:r>
        <w:rPr>
          <w:rFonts w:ascii="Consolas" w:hAnsi="Consolas" w:cs="Consolas"/>
          <w:color w:val="0000FF"/>
          <w:sz w:val="19"/>
          <w:szCs w:val="19"/>
          <w:lang w:val="en-US"/>
        </w:rPr>
        <w:t xml:space="preserve"> </w:t>
      </w:r>
      <w:r>
        <w:rPr>
          <w:rFonts w:ascii="Consolas" w:hAnsi="Consolas" w:cs="Consolas"/>
          <w:color w:val="FF0000"/>
          <w:sz w:val="19"/>
          <w:szCs w:val="19"/>
          <w:lang w:val="en-US"/>
        </w:rPr>
        <w:t>xmlns:ns0</w:t>
      </w:r>
      <w:r>
        <w:rPr>
          <w:rFonts w:ascii="Consolas" w:hAnsi="Consolas" w:cs="Consolas"/>
          <w:color w:val="0000FF"/>
          <w:sz w:val="19"/>
          <w:szCs w:val="19"/>
          <w:lang w:val="en-US"/>
        </w:rPr>
        <w:t>=</w:t>
      </w:r>
      <w:r>
        <w:rPr>
          <w:rFonts w:ascii="Consolas" w:hAnsi="Consolas" w:cs="Consolas"/>
          <w:sz w:val="19"/>
          <w:szCs w:val="19"/>
          <w:lang w:val="en-US"/>
        </w:rPr>
        <w:t>"</w:t>
      </w:r>
      <w:hyperlink r:id="rId24" w:history="1">
        <w:r>
          <w:rPr>
            <w:rStyle w:val="Hyperlink"/>
            <w:rFonts w:ascii="Consolas" w:hAnsi="Consolas" w:cs="Consolas"/>
            <w:sz w:val="19"/>
            <w:szCs w:val="19"/>
            <w:lang w:val="en-US"/>
          </w:rPr>
          <w:t>http://ft.dk/tvproduction/services</w:t>
        </w:r>
      </w:hyperlink>
      <w:r>
        <w:rPr>
          <w:rFonts w:ascii="Consolas" w:hAnsi="Consolas" w:cs="Consolas"/>
          <w:sz w:val="19"/>
          <w:szCs w:val="19"/>
          <w:lang w:val="en-US"/>
        </w:rPr>
        <w:t>"</w:t>
      </w:r>
      <w:r>
        <w:rPr>
          <w:rFonts w:ascii="Consolas" w:hAnsi="Consolas" w:cs="Consolas"/>
          <w:color w:val="0000FF"/>
          <w:sz w:val="19"/>
          <w:szCs w:val="19"/>
          <w:lang w:val="en-US"/>
        </w:rPr>
        <w:t xml:space="preserve"> </w:t>
      </w:r>
      <w:r>
        <w:rPr>
          <w:rFonts w:ascii="Consolas" w:hAnsi="Consolas" w:cs="Consolas"/>
          <w:color w:val="FF0000"/>
          <w:sz w:val="19"/>
          <w:szCs w:val="19"/>
          <w:lang w:val="en-US"/>
        </w:rPr>
        <w:t>xmlns:xsi</w:t>
      </w:r>
      <w:r>
        <w:rPr>
          <w:rFonts w:ascii="Consolas" w:hAnsi="Consolas" w:cs="Consolas"/>
          <w:color w:val="0000FF"/>
          <w:sz w:val="19"/>
          <w:szCs w:val="19"/>
          <w:lang w:val="en-US"/>
        </w:rPr>
        <w:t>=</w:t>
      </w:r>
      <w:r>
        <w:rPr>
          <w:rFonts w:ascii="Consolas" w:hAnsi="Consolas" w:cs="Consolas"/>
          <w:sz w:val="19"/>
          <w:szCs w:val="19"/>
          <w:lang w:val="en-US"/>
        </w:rPr>
        <w:t>"</w:t>
      </w:r>
      <w:hyperlink r:id="rId25" w:history="1">
        <w:r>
          <w:rPr>
            <w:rStyle w:val="Hyperlink"/>
            <w:rFonts w:ascii="Consolas" w:hAnsi="Consolas" w:cs="Consolas"/>
            <w:sz w:val="19"/>
            <w:szCs w:val="19"/>
            <w:lang w:val="en-US"/>
          </w:rPr>
          <w:t>http://www.w3.org/2001/XMLSchema-instance</w:t>
        </w:r>
      </w:hyperlink>
      <w:r>
        <w:rPr>
          <w:rFonts w:ascii="Consolas" w:hAnsi="Consolas" w:cs="Consolas"/>
          <w:sz w:val="19"/>
          <w:szCs w:val="19"/>
          <w:lang w:val="en-US"/>
        </w:rPr>
        <w:t>"</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ns0:productionBox</w:t>
      </w:r>
      <w:r>
        <w:rPr>
          <w:rFonts w:ascii="Consolas" w:hAnsi="Consolas" w:cs="Consolas"/>
          <w:color w:val="0000FF"/>
          <w:sz w:val="19"/>
          <w:szCs w:val="19"/>
          <w:lang w:val="en-US"/>
        </w:rPr>
        <w:t>&gt;</w:t>
      </w:r>
      <w:r>
        <w:rPr>
          <w:rFonts w:ascii="Consolas" w:hAnsi="Consolas" w:cs="Consolas"/>
          <w:sz w:val="19"/>
          <w:szCs w:val="19"/>
          <w:lang w:val="en-US"/>
        </w:rPr>
        <w:t>3</w:t>
      </w:r>
      <w:r>
        <w:rPr>
          <w:rFonts w:ascii="Consolas" w:hAnsi="Consolas" w:cs="Consolas"/>
          <w:color w:val="0000FF"/>
          <w:sz w:val="19"/>
          <w:szCs w:val="19"/>
          <w:lang w:val="en-US"/>
        </w:rPr>
        <w:t>&lt;/</w:t>
      </w:r>
      <w:r>
        <w:rPr>
          <w:rFonts w:ascii="Consolas" w:hAnsi="Consolas" w:cs="Consolas"/>
          <w:color w:val="A31515"/>
          <w:sz w:val="19"/>
          <w:szCs w:val="19"/>
          <w:lang w:val="en-US"/>
        </w:rPr>
        <w:t>ns0:productionBox</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ns0:activeSpeaker</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ns0:DisplayName</w:t>
      </w:r>
      <w:r>
        <w:rPr>
          <w:rFonts w:ascii="Consolas" w:hAnsi="Consolas" w:cs="Consolas"/>
          <w:color w:val="0000FF"/>
          <w:sz w:val="19"/>
          <w:szCs w:val="19"/>
          <w:lang w:val="en-US"/>
        </w:rPr>
        <w:t>&gt;</w:t>
      </w:r>
      <w:r>
        <w:rPr>
          <w:rFonts w:ascii="Consolas" w:hAnsi="Consolas" w:cs="Consolas"/>
          <w:sz w:val="19"/>
          <w:szCs w:val="19"/>
          <w:lang w:val="en-US"/>
        </w:rPr>
        <w:t>Camilla Hersom</w:t>
      </w:r>
      <w:r>
        <w:rPr>
          <w:rFonts w:ascii="Consolas" w:hAnsi="Consolas" w:cs="Consolas"/>
          <w:color w:val="0000FF"/>
          <w:sz w:val="19"/>
          <w:szCs w:val="19"/>
          <w:lang w:val="en-US"/>
        </w:rPr>
        <w:t>&lt;/</w:t>
      </w:r>
      <w:r>
        <w:rPr>
          <w:rFonts w:ascii="Consolas" w:hAnsi="Consolas" w:cs="Consolas"/>
          <w:color w:val="A31515"/>
          <w:sz w:val="19"/>
          <w:szCs w:val="19"/>
          <w:lang w:val="en-US"/>
        </w:rPr>
        <w:t>ns0:DisplayName</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rPr>
      </w:pPr>
      <w:r>
        <w:rPr>
          <w:rFonts w:ascii="Consolas" w:hAnsi="Consolas" w:cs="Consolas"/>
          <w:color w:val="0000FF"/>
          <w:sz w:val="19"/>
          <w:szCs w:val="19"/>
          <w:lang w:val="en-US"/>
        </w:rPr>
        <w:t xml:space="preserve">    </w:t>
      </w:r>
      <w:r>
        <w:rPr>
          <w:rFonts w:ascii="Consolas" w:hAnsi="Consolas" w:cs="Consolas"/>
          <w:color w:val="0000FF"/>
          <w:sz w:val="19"/>
          <w:szCs w:val="19"/>
        </w:rPr>
        <w:t>&lt;</w:t>
      </w:r>
      <w:r>
        <w:rPr>
          <w:rFonts w:ascii="Consolas" w:hAnsi="Consolas" w:cs="Consolas"/>
          <w:color w:val="A31515"/>
          <w:sz w:val="19"/>
          <w:szCs w:val="19"/>
        </w:rPr>
        <w:t>ns0:DisplayPartyLong</w:t>
      </w:r>
      <w:r>
        <w:rPr>
          <w:rFonts w:ascii="Consolas" w:hAnsi="Consolas" w:cs="Consolas"/>
          <w:color w:val="0000FF"/>
          <w:sz w:val="19"/>
          <w:szCs w:val="19"/>
        </w:rPr>
        <w:t>&gt;</w:t>
      </w:r>
      <w:r>
        <w:rPr>
          <w:rFonts w:ascii="Consolas" w:hAnsi="Consolas" w:cs="Consolas"/>
          <w:sz w:val="19"/>
          <w:szCs w:val="19"/>
        </w:rPr>
        <w:t>Det Radikale Venstre</w:t>
      </w:r>
      <w:r>
        <w:rPr>
          <w:rFonts w:ascii="Consolas" w:hAnsi="Consolas" w:cs="Consolas"/>
          <w:color w:val="0000FF"/>
          <w:sz w:val="19"/>
          <w:szCs w:val="19"/>
        </w:rPr>
        <w:t>&lt;/</w:t>
      </w:r>
      <w:r>
        <w:rPr>
          <w:rFonts w:ascii="Consolas" w:hAnsi="Consolas" w:cs="Consolas"/>
          <w:color w:val="A31515"/>
          <w:sz w:val="19"/>
          <w:szCs w:val="19"/>
        </w:rPr>
        <w:t>ns0:DisplayPartyLong</w:t>
      </w:r>
      <w:r>
        <w:rPr>
          <w:rFonts w:ascii="Consolas" w:hAnsi="Consolas" w:cs="Consolas"/>
          <w:color w:val="0000FF"/>
          <w:sz w:val="19"/>
          <w:szCs w:val="19"/>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rPr>
        <w:t xml:space="preserve">    </w:t>
      </w:r>
      <w:r>
        <w:rPr>
          <w:rFonts w:ascii="Consolas" w:hAnsi="Consolas" w:cs="Consolas"/>
          <w:color w:val="0000FF"/>
          <w:sz w:val="19"/>
          <w:szCs w:val="19"/>
          <w:lang w:val="en-US"/>
        </w:rPr>
        <w:t>&lt;</w:t>
      </w:r>
      <w:r>
        <w:rPr>
          <w:rFonts w:ascii="Consolas" w:hAnsi="Consolas" w:cs="Consolas"/>
          <w:color w:val="A31515"/>
          <w:sz w:val="19"/>
          <w:szCs w:val="19"/>
          <w:lang w:val="en-US"/>
        </w:rPr>
        <w:t>ns0:DisplayPartyShort</w:t>
      </w:r>
      <w:r>
        <w:rPr>
          <w:rFonts w:ascii="Consolas" w:hAnsi="Consolas" w:cs="Consolas"/>
          <w:color w:val="0000FF"/>
          <w:sz w:val="19"/>
          <w:szCs w:val="19"/>
          <w:lang w:val="en-US"/>
        </w:rPr>
        <w:t>&gt;</w:t>
      </w:r>
      <w:r>
        <w:rPr>
          <w:rFonts w:ascii="Consolas" w:hAnsi="Consolas" w:cs="Consolas"/>
          <w:sz w:val="19"/>
          <w:szCs w:val="19"/>
          <w:lang w:val="en-US"/>
        </w:rPr>
        <w:t>RV</w:t>
      </w:r>
      <w:r>
        <w:rPr>
          <w:rFonts w:ascii="Consolas" w:hAnsi="Consolas" w:cs="Consolas"/>
          <w:color w:val="0000FF"/>
          <w:sz w:val="19"/>
          <w:szCs w:val="19"/>
          <w:lang w:val="en-US"/>
        </w:rPr>
        <w:t>&lt;/</w:t>
      </w:r>
      <w:r>
        <w:rPr>
          <w:rFonts w:ascii="Consolas" w:hAnsi="Consolas" w:cs="Consolas"/>
          <w:color w:val="A31515"/>
          <w:sz w:val="19"/>
          <w:szCs w:val="19"/>
          <w:lang w:val="en-US"/>
        </w:rPr>
        <w:t>ns0:DisplayPartyShort</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ns0:DisplayTitle</w:t>
      </w:r>
      <w:r>
        <w:rPr>
          <w:rFonts w:ascii="Consolas" w:hAnsi="Consolas" w:cs="Consolas"/>
          <w:color w:val="0000FF"/>
          <w:sz w:val="19"/>
          <w:szCs w:val="19"/>
          <w:lang w:val="en-US"/>
        </w:rPr>
        <w:t>&gt;&lt;/</w:t>
      </w:r>
      <w:r>
        <w:rPr>
          <w:rFonts w:ascii="Consolas" w:hAnsi="Consolas" w:cs="Consolas"/>
          <w:color w:val="A31515"/>
          <w:sz w:val="19"/>
          <w:szCs w:val="19"/>
          <w:lang w:val="en-US"/>
        </w:rPr>
        <w:t>ns0:DisplayTitle</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ns0:TextTvPageNumber</w:t>
      </w:r>
      <w:r>
        <w:rPr>
          <w:rFonts w:ascii="Consolas" w:hAnsi="Consolas" w:cs="Consolas"/>
          <w:color w:val="0000FF"/>
          <w:sz w:val="19"/>
          <w:szCs w:val="19"/>
          <w:lang w:val="en-US"/>
        </w:rPr>
        <w:t xml:space="preserve"> </w:t>
      </w:r>
      <w:r>
        <w:rPr>
          <w:rFonts w:ascii="Consolas" w:hAnsi="Consolas" w:cs="Consolas"/>
          <w:color w:val="FF0000"/>
          <w:sz w:val="19"/>
          <w:szCs w:val="19"/>
          <w:lang w:val="en-US"/>
        </w:rPr>
        <w:t>xsi:nil</w:t>
      </w:r>
      <w:r>
        <w:rPr>
          <w:rFonts w:ascii="Consolas" w:hAnsi="Consolas" w:cs="Consolas"/>
          <w:color w:val="0000FF"/>
          <w:sz w:val="19"/>
          <w:szCs w:val="19"/>
          <w:lang w:val="en-US"/>
        </w:rPr>
        <w:t>=</w:t>
      </w:r>
      <w:r>
        <w:rPr>
          <w:rFonts w:ascii="Consolas" w:hAnsi="Consolas" w:cs="Consolas"/>
          <w:sz w:val="19"/>
          <w:szCs w:val="19"/>
          <w:lang w:val="en-US"/>
        </w:rPr>
        <w:t>"</w:t>
      </w:r>
      <w:r>
        <w:rPr>
          <w:rFonts w:ascii="Consolas" w:hAnsi="Consolas" w:cs="Consolas"/>
          <w:color w:val="0000FF"/>
          <w:sz w:val="19"/>
          <w:szCs w:val="19"/>
          <w:lang w:val="en-US"/>
        </w:rPr>
        <w:t>true</w:t>
      </w:r>
      <w:r>
        <w:rPr>
          <w:rFonts w:ascii="Consolas" w:hAnsi="Consolas" w:cs="Consolas"/>
          <w:sz w:val="19"/>
          <w:szCs w:val="19"/>
          <w:lang w:val="en-US"/>
        </w:rPr>
        <w:t>"</w:t>
      </w:r>
      <w:r>
        <w:rPr>
          <w:rFonts w:ascii="Consolas" w:hAnsi="Consolas" w:cs="Consolas"/>
          <w:color w:val="0000FF"/>
          <w:sz w:val="19"/>
          <w:szCs w:val="19"/>
          <w:lang w:val="en-US"/>
        </w:rPr>
        <w:t>&gt;&lt;/</w:t>
      </w:r>
      <w:r>
        <w:rPr>
          <w:rFonts w:ascii="Consolas" w:hAnsi="Consolas" w:cs="Consolas"/>
          <w:color w:val="A31515"/>
          <w:sz w:val="19"/>
          <w:szCs w:val="19"/>
          <w:lang w:val="en-US"/>
        </w:rPr>
        <w:t>ns0:TextTvPageNumber</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ns0:activeSpeaker</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ns0:seat</w:t>
      </w:r>
      <w:r>
        <w:rPr>
          <w:rFonts w:ascii="Consolas" w:hAnsi="Consolas" w:cs="Consolas"/>
          <w:color w:val="0000FF"/>
          <w:sz w:val="19"/>
          <w:szCs w:val="19"/>
          <w:lang w:val="en-US"/>
        </w:rPr>
        <w:t>&gt;</w:t>
      </w:r>
      <w:r>
        <w:rPr>
          <w:rFonts w:ascii="Consolas" w:hAnsi="Consolas" w:cs="Consolas"/>
          <w:sz w:val="19"/>
          <w:szCs w:val="19"/>
          <w:lang w:val="en-US"/>
        </w:rPr>
        <w:t>14</w:t>
      </w:r>
      <w:r>
        <w:rPr>
          <w:rFonts w:ascii="Consolas" w:hAnsi="Consolas" w:cs="Consolas"/>
          <w:color w:val="0000FF"/>
          <w:sz w:val="19"/>
          <w:szCs w:val="19"/>
          <w:lang w:val="en-US"/>
        </w:rPr>
        <w:t>&lt;/</w:t>
      </w:r>
      <w:r>
        <w:rPr>
          <w:rFonts w:ascii="Consolas" w:hAnsi="Consolas" w:cs="Consolas"/>
          <w:color w:val="A31515"/>
          <w:sz w:val="19"/>
          <w:szCs w:val="19"/>
          <w:lang w:val="en-US"/>
        </w:rPr>
        <w:t>ns0:seat</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sz w:val="19"/>
          <w:szCs w:val="19"/>
          <w:lang w:val="en-US"/>
        </w:rPr>
      </w:pPr>
      <w:r>
        <w:rPr>
          <w:rFonts w:ascii="Consolas" w:hAnsi="Consolas" w:cs="Consolas"/>
          <w:color w:val="0000FF"/>
          <w:sz w:val="19"/>
          <w:szCs w:val="19"/>
          <w:lang w:val="en-US"/>
        </w:rPr>
        <w:t>  &lt;</w:t>
      </w:r>
      <w:r>
        <w:rPr>
          <w:rFonts w:ascii="Consolas" w:hAnsi="Consolas" w:cs="Consolas"/>
          <w:color w:val="A31515"/>
          <w:sz w:val="19"/>
          <w:szCs w:val="19"/>
          <w:lang w:val="en-US"/>
        </w:rPr>
        <w:t>ns0:isChairman</w:t>
      </w:r>
      <w:r>
        <w:rPr>
          <w:rFonts w:ascii="Consolas" w:hAnsi="Consolas" w:cs="Consolas"/>
          <w:color w:val="0000FF"/>
          <w:sz w:val="19"/>
          <w:szCs w:val="19"/>
          <w:lang w:val="en-US"/>
        </w:rPr>
        <w:t>&gt;</w:t>
      </w:r>
      <w:r>
        <w:rPr>
          <w:rFonts w:ascii="Consolas" w:hAnsi="Consolas" w:cs="Consolas"/>
          <w:sz w:val="19"/>
          <w:szCs w:val="19"/>
          <w:lang w:val="en-US"/>
        </w:rPr>
        <w:t>false</w:t>
      </w:r>
      <w:r>
        <w:rPr>
          <w:rFonts w:ascii="Consolas" w:hAnsi="Consolas" w:cs="Consolas"/>
          <w:color w:val="0000FF"/>
          <w:sz w:val="19"/>
          <w:szCs w:val="19"/>
          <w:lang w:val="en-US"/>
        </w:rPr>
        <w:t>&lt;/</w:t>
      </w:r>
      <w:r>
        <w:rPr>
          <w:rFonts w:ascii="Consolas" w:hAnsi="Consolas" w:cs="Consolas"/>
          <w:color w:val="A31515"/>
          <w:sz w:val="19"/>
          <w:szCs w:val="19"/>
          <w:lang w:val="en-US"/>
        </w:rPr>
        <w:t>ns0:isChairman</w:t>
      </w:r>
      <w:r>
        <w:rPr>
          <w:rFonts w:ascii="Consolas" w:hAnsi="Consolas" w:cs="Consolas"/>
          <w:color w:val="0000FF"/>
          <w:sz w:val="19"/>
          <w:szCs w:val="19"/>
          <w:lang w:val="en-US"/>
        </w:rPr>
        <w:t>&gt;</w:t>
      </w:r>
    </w:p>
    <w:p w:rsidR="00BF7936" w:rsidRDefault="00BF7936" w:rsidP="00BF7936">
      <w:pPr>
        <w:autoSpaceDE w:val="0"/>
        <w:autoSpaceDN w:val="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A31515"/>
          <w:sz w:val="19"/>
          <w:szCs w:val="19"/>
        </w:rPr>
        <w:t>ns0:SetActiveSpeaker</w:t>
      </w:r>
      <w:r>
        <w:rPr>
          <w:rFonts w:ascii="Consolas" w:hAnsi="Consolas" w:cs="Consolas"/>
          <w:color w:val="0000FF"/>
          <w:sz w:val="19"/>
          <w:szCs w:val="19"/>
        </w:rPr>
        <w:t>&gt;</w:t>
      </w:r>
    </w:p>
    <w:p w:rsidR="00BF7936" w:rsidRDefault="00BF7936" w:rsidP="00BF7936">
      <w:pPr>
        <w:rPr>
          <w:rFonts w:cs="Arial"/>
          <w:szCs w:val="20"/>
        </w:rPr>
      </w:pPr>
    </w:p>
    <w:p w:rsidR="00BF7936" w:rsidRDefault="00BF7936" w:rsidP="00BF7936">
      <w:pPr>
        <w:rPr>
          <w:rFonts w:cs="Arial"/>
          <w:szCs w:val="20"/>
        </w:rPr>
      </w:pPr>
    </w:p>
    <w:p w:rsidR="00BF7936" w:rsidRPr="00BF7936" w:rsidRDefault="00BF7936" w:rsidP="00BF7936">
      <w:pPr>
        <w:rPr>
          <w:rFonts w:cs="Arial"/>
          <w:szCs w:val="20"/>
        </w:rPr>
      </w:pPr>
      <w:r>
        <w:rPr>
          <w:rFonts w:cs="Arial"/>
          <w:szCs w:val="20"/>
        </w:rPr>
        <w:t>Eksempel på et formandslogin:</w:t>
      </w:r>
    </w:p>
    <w:p w:rsidR="00BF7936" w:rsidRPr="00BF7936" w:rsidRDefault="00BF7936" w:rsidP="00116CBC">
      <w:pPr>
        <w:rPr>
          <w:rFonts w:cs="Arial"/>
          <w:szCs w:val="20"/>
        </w:rPr>
      </w:pP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&lt;</w:t>
      </w:r>
      <w:r w:rsidRPr="005A1389">
        <w:rPr>
          <w:rFonts w:ascii="Consolas" w:hAnsi="Consolas" w:cs="Consolas"/>
          <w:color w:val="A31515"/>
          <w:sz w:val="19"/>
          <w:szCs w:val="19"/>
          <w:lang w:val="en-US"/>
        </w:rPr>
        <w:t>ns0:SetActiveSpeaker</w:t>
      </w:r>
      <w:r w:rsidRPr="005A1389">
        <w:rPr>
          <w:rFonts w:ascii="Consolas" w:hAnsi="Consolas" w:cs="Consolas"/>
          <w:color w:val="0000FF"/>
          <w:sz w:val="19"/>
          <w:szCs w:val="19"/>
          <w:lang w:val="en-US"/>
        </w:rPr>
        <w:t xml:space="preserve"> </w:t>
      </w:r>
      <w:r w:rsidRPr="005A1389">
        <w:rPr>
          <w:rFonts w:ascii="Consolas" w:hAnsi="Consolas" w:cs="Consolas"/>
          <w:color w:val="FF0000"/>
          <w:sz w:val="19"/>
          <w:szCs w:val="19"/>
          <w:lang w:val="en-US"/>
        </w:rPr>
        <w:t>xmlns:ns0</w:t>
      </w:r>
      <w:r w:rsidRPr="005A1389">
        <w:rPr>
          <w:rFonts w:ascii="Consolas" w:hAnsi="Consolas" w:cs="Consolas"/>
          <w:color w:val="0000FF"/>
          <w:sz w:val="19"/>
          <w:szCs w:val="19"/>
          <w:lang w:val="en-US"/>
        </w:rPr>
        <w:t>=</w:t>
      </w:r>
      <w:r w:rsidRPr="005A1389">
        <w:rPr>
          <w:rFonts w:ascii="Consolas" w:hAnsi="Consolas" w:cs="Consolas"/>
          <w:sz w:val="19"/>
          <w:szCs w:val="19"/>
          <w:lang w:val="en-US"/>
        </w:rPr>
        <w:t>"</w:t>
      </w:r>
      <w:hyperlink r:id="rId26" w:history="1">
        <w:r w:rsidRPr="005A1389">
          <w:rPr>
            <w:rStyle w:val="Hyperlink"/>
            <w:rFonts w:ascii="Consolas" w:hAnsi="Consolas" w:cs="Consolas"/>
            <w:sz w:val="19"/>
            <w:szCs w:val="19"/>
            <w:lang w:val="en-US"/>
          </w:rPr>
          <w:t>http://ft.dk/tvproduction/services</w:t>
        </w:r>
      </w:hyperlink>
      <w:r w:rsidRPr="005A1389">
        <w:rPr>
          <w:rFonts w:ascii="Consolas" w:hAnsi="Consolas" w:cs="Consolas"/>
          <w:sz w:val="19"/>
          <w:szCs w:val="19"/>
          <w:lang w:val="en-US"/>
        </w:rPr>
        <w:t>"</w:t>
      </w:r>
      <w:r w:rsidRPr="005A1389">
        <w:rPr>
          <w:rFonts w:ascii="Consolas" w:hAnsi="Consolas" w:cs="Consolas"/>
          <w:color w:val="0000FF"/>
          <w:sz w:val="19"/>
          <w:szCs w:val="19"/>
          <w:lang w:val="en-US"/>
        </w:rPr>
        <w:t xml:space="preserve"> </w:t>
      </w:r>
      <w:r w:rsidRPr="005A1389">
        <w:rPr>
          <w:rFonts w:ascii="Consolas" w:hAnsi="Consolas" w:cs="Consolas"/>
          <w:color w:val="FF0000"/>
          <w:sz w:val="19"/>
          <w:szCs w:val="19"/>
          <w:lang w:val="en-US"/>
        </w:rPr>
        <w:t>xmlns:xsi</w:t>
      </w:r>
      <w:r w:rsidRPr="005A1389">
        <w:rPr>
          <w:rFonts w:ascii="Consolas" w:hAnsi="Consolas" w:cs="Consolas"/>
          <w:color w:val="0000FF"/>
          <w:sz w:val="19"/>
          <w:szCs w:val="19"/>
          <w:lang w:val="en-US"/>
        </w:rPr>
        <w:t>=</w:t>
      </w:r>
      <w:r w:rsidRPr="005A1389">
        <w:rPr>
          <w:rFonts w:ascii="Consolas" w:hAnsi="Consolas" w:cs="Consolas"/>
          <w:sz w:val="19"/>
          <w:szCs w:val="19"/>
          <w:lang w:val="en-US"/>
        </w:rPr>
        <w:t>"</w:t>
      </w:r>
      <w:hyperlink r:id="rId27" w:history="1">
        <w:r w:rsidRPr="005A1389">
          <w:rPr>
            <w:rStyle w:val="Hyperlink"/>
            <w:rFonts w:ascii="Consolas" w:hAnsi="Consolas" w:cs="Consolas"/>
            <w:sz w:val="19"/>
            <w:szCs w:val="19"/>
            <w:lang w:val="en-US"/>
          </w:rPr>
          <w:t>http://www.w3.org/2001/XMLSchema-instance</w:t>
        </w:r>
      </w:hyperlink>
      <w:r w:rsidRPr="005A1389">
        <w:rPr>
          <w:rFonts w:ascii="Consolas" w:hAnsi="Consolas" w:cs="Consolas"/>
          <w:sz w:val="19"/>
          <w:szCs w:val="19"/>
          <w:lang w:val="en-US"/>
        </w:rPr>
        <w:t>"</w:t>
      </w:r>
      <w:r w:rsidRPr="005A1389">
        <w:rPr>
          <w:rFonts w:ascii="Consolas" w:hAnsi="Consolas" w:cs="Consolas"/>
          <w:color w:val="0000FF"/>
          <w:sz w:val="19"/>
          <w:szCs w:val="19"/>
          <w:lang w:val="en-US"/>
        </w:rPr>
        <w:t>&gt;</w:t>
      </w: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  &lt;</w:t>
      </w:r>
      <w:r w:rsidRPr="005A1389">
        <w:rPr>
          <w:rFonts w:ascii="Consolas" w:hAnsi="Consolas" w:cs="Consolas"/>
          <w:color w:val="A31515"/>
          <w:sz w:val="19"/>
          <w:szCs w:val="19"/>
          <w:lang w:val="en-US"/>
        </w:rPr>
        <w:t>ns0:productionBox</w:t>
      </w:r>
      <w:r w:rsidRPr="005A1389">
        <w:rPr>
          <w:rFonts w:ascii="Consolas" w:hAnsi="Consolas" w:cs="Consolas"/>
          <w:color w:val="0000FF"/>
          <w:sz w:val="19"/>
          <w:szCs w:val="19"/>
          <w:lang w:val="en-US"/>
        </w:rPr>
        <w:t>&gt;</w:t>
      </w:r>
      <w:r w:rsidRPr="005A1389">
        <w:rPr>
          <w:rFonts w:ascii="Consolas" w:hAnsi="Consolas" w:cs="Consolas"/>
          <w:sz w:val="19"/>
          <w:szCs w:val="19"/>
          <w:lang w:val="en-US"/>
        </w:rPr>
        <w:t>1</w:t>
      </w:r>
      <w:r w:rsidRPr="005A1389">
        <w:rPr>
          <w:rFonts w:ascii="Consolas" w:hAnsi="Consolas" w:cs="Consolas"/>
          <w:color w:val="0000FF"/>
          <w:sz w:val="19"/>
          <w:szCs w:val="19"/>
          <w:lang w:val="en-US"/>
        </w:rPr>
        <w:t>&lt;/</w:t>
      </w:r>
      <w:r w:rsidRPr="005A1389">
        <w:rPr>
          <w:rFonts w:ascii="Consolas" w:hAnsi="Consolas" w:cs="Consolas"/>
          <w:color w:val="A31515"/>
          <w:sz w:val="19"/>
          <w:szCs w:val="19"/>
          <w:lang w:val="en-US"/>
        </w:rPr>
        <w:t>ns0:productionBox</w:t>
      </w:r>
      <w:r w:rsidRPr="005A1389">
        <w:rPr>
          <w:rFonts w:ascii="Consolas" w:hAnsi="Consolas" w:cs="Consolas"/>
          <w:color w:val="0000FF"/>
          <w:sz w:val="19"/>
          <w:szCs w:val="19"/>
          <w:lang w:val="en-US"/>
        </w:rPr>
        <w:t>&gt;</w:t>
      </w: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  &lt;</w:t>
      </w:r>
      <w:r w:rsidRPr="005A1389">
        <w:rPr>
          <w:rFonts w:ascii="Consolas" w:hAnsi="Consolas" w:cs="Consolas"/>
          <w:color w:val="A31515"/>
          <w:sz w:val="19"/>
          <w:szCs w:val="19"/>
          <w:lang w:val="en-US"/>
        </w:rPr>
        <w:t>ns0:activeSpeaker</w:t>
      </w:r>
      <w:r w:rsidRPr="005A1389">
        <w:rPr>
          <w:rFonts w:ascii="Consolas" w:hAnsi="Consolas" w:cs="Consolas"/>
          <w:color w:val="0000FF"/>
          <w:sz w:val="19"/>
          <w:szCs w:val="19"/>
          <w:lang w:val="en-US"/>
        </w:rPr>
        <w:t>&gt;</w:t>
      </w:r>
    </w:p>
    <w:p w:rsidR="005A1389" w:rsidRDefault="005A1389" w:rsidP="005A1389">
      <w:pPr>
        <w:autoSpaceDE w:val="0"/>
        <w:autoSpaceDN w:val="0"/>
        <w:rPr>
          <w:rFonts w:ascii="Consolas" w:hAnsi="Consolas" w:cs="Consolas"/>
          <w:sz w:val="19"/>
          <w:szCs w:val="19"/>
        </w:rPr>
      </w:pPr>
      <w:r w:rsidRPr="005A1389">
        <w:rPr>
          <w:rFonts w:ascii="Consolas" w:hAnsi="Consolas" w:cs="Consolas"/>
          <w:color w:val="0000FF"/>
          <w:sz w:val="19"/>
          <w:szCs w:val="19"/>
          <w:lang w:val="en-US"/>
        </w:rPr>
        <w:t xml:space="preserve">    </w:t>
      </w:r>
      <w:r>
        <w:rPr>
          <w:rFonts w:ascii="Consolas" w:hAnsi="Consolas" w:cs="Consolas"/>
          <w:color w:val="0000FF"/>
          <w:sz w:val="19"/>
          <w:szCs w:val="19"/>
        </w:rPr>
        <w:t>&lt;</w:t>
      </w:r>
      <w:r>
        <w:rPr>
          <w:rFonts w:ascii="Consolas" w:hAnsi="Consolas" w:cs="Consolas"/>
          <w:color w:val="A31515"/>
          <w:sz w:val="19"/>
          <w:szCs w:val="19"/>
        </w:rPr>
        <w:t>ns0:DisplayName</w:t>
      </w:r>
      <w:r>
        <w:rPr>
          <w:rFonts w:ascii="Consolas" w:hAnsi="Consolas" w:cs="Consolas"/>
          <w:color w:val="0000FF"/>
          <w:sz w:val="19"/>
          <w:szCs w:val="19"/>
        </w:rPr>
        <w:t>&gt;</w:t>
      </w:r>
      <w:r>
        <w:rPr>
          <w:rFonts w:ascii="Consolas" w:hAnsi="Consolas" w:cs="Consolas"/>
          <w:sz w:val="19"/>
          <w:szCs w:val="19"/>
        </w:rPr>
        <w:t>Mogens Lykketoft</w:t>
      </w:r>
      <w:r>
        <w:rPr>
          <w:rFonts w:ascii="Consolas" w:hAnsi="Consolas" w:cs="Consolas"/>
          <w:color w:val="0000FF"/>
          <w:sz w:val="19"/>
          <w:szCs w:val="19"/>
        </w:rPr>
        <w:t>&lt;/</w:t>
      </w:r>
      <w:r>
        <w:rPr>
          <w:rFonts w:ascii="Consolas" w:hAnsi="Consolas" w:cs="Consolas"/>
          <w:color w:val="A31515"/>
          <w:sz w:val="19"/>
          <w:szCs w:val="19"/>
        </w:rPr>
        <w:t>ns0:DisplayName</w:t>
      </w:r>
      <w:r>
        <w:rPr>
          <w:rFonts w:ascii="Consolas" w:hAnsi="Consolas" w:cs="Consolas"/>
          <w:color w:val="0000FF"/>
          <w:sz w:val="19"/>
          <w:szCs w:val="19"/>
        </w:rPr>
        <w:t>&gt;</w:t>
      </w:r>
    </w:p>
    <w:p w:rsidR="005A1389" w:rsidRDefault="005A1389" w:rsidP="005A1389">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ns0:DisplayPartyLong</w:t>
      </w:r>
      <w:r>
        <w:rPr>
          <w:rFonts w:ascii="Consolas" w:hAnsi="Consolas" w:cs="Consolas"/>
          <w:color w:val="0000FF"/>
          <w:sz w:val="19"/>
          <w:szCs w:val="19"/>
        </w:rPr>
        <w:t>&gt;</w:t>
      </w:r>
      <w:r>
        <w:rPr>
          <w:rFonts w:ascii="Consolas" w:hAnsi="Consolas" w:cs="Consolas"/>
          <w:sz w:val="19"/>
          <w:szCs w:val="19"/>
        </w:rPr>
        <w:t>Socialdemokratiet</w:t>
      </w:r>
      <w:r>
        <w:rPr>
          <w:rFonts w:ascii="Consolas" w:hAnsi="Consolas" w:cs="Consolas"/>
          <w:color w:val="0000FF"/>
          <w:sz w:val="19"/>
          <w:szCs w:val="19"/>
        </w:rPr>
        <w:t>&lt;/</w:t>
      </w:r>
      <w:r>
        <w:rPr>
          <w:rFonts w:ascii="Consolas" w:hAnsi="Consolas" w:cs="Consolas"/>
          <w:color w:val="A31515"/>
          <w:sz w:val="19"/>
          <w:szCs w:val="19"/>
        </w:rPr>
        <w:t>ns0:DisplayPartyLong</w:t>
      </w:r>
      <w:r>
        <w:rPr>
          <w:rFonts w:ascii="Consolas" w:hAnsi="Consolas" w:cs="Consolas"/>
          <w:color w:val="0000FF"/>
          <w:sz w:val="19"/>
          <w:szCs w:val="19"/>
        </w:rPr>
        <w:t>&gt;</w:t>
      </w:r>
    </w:p>
    <w:p w:rsidR="005A1389" w:rsidRPr="005A1389" w:rsidRDefault="005A1389" w:rsidP="005A1389">
      <w:pPr>
        <w:autoSpaceDE w:val="0"/>
        <w:autoSpaceDN w:val="0"/>
        <w:rPr>
          <w:rFonts w:ascii="Consolas" w:hAnsi="Consolas" w:cs="Consolas"/>
          <w:sz w:val="19"/>
          <w:szCs w:val="19"/>
          <w:lang w:val="en-US"/>
        </w:rPr>
      </w:pPr>
      <w:r>
        <w:rPr>
          <w:rFonts w:ascii="Consolas" w:hAnsi="Consolas" w:cs="Consolas"/>
          <w:color w:val="0000FF"/>
          <w:sz w:val="19"/>
          <w:szCs w:val="19"/>
        </w:rPr>
        <w:t xml:space="preserve">    </w:t>
      </w:r>
      <w:r w:rsidRPr="005A1389">
        <w:rPr>
          <w:rFonts w:ascii="Consolas" w:hAnsi="Consolas" w:cs="Consolas"/>
          <w:color w:val="0000FF"/>
          <w:sz w:val="19"/>
          <w:szCs w:val="19"/>
          <w:lang w:val="en-US"/>
        </w:rPr>
        <w:t>&lt;</w:t>
      </w:r>
      <w:r w:rsidRPr="005A1389">
        <w:rPr>
          <w:rFonts w:ascii="Consolas" w:hAnsi="Consolas" w:cs="Consolas"/>
          <w:color w:val="A31515"/>
          <w:sz w:val="19"/>
          <w:szCs w:val="19"/>
          <w:lang w:val="en-US"/>
        </w:rPr>
        <w:t>ns0:DisplayPartyShort</w:t>
      </w:r>
      <w:r w:rsidRPr="005A1389">
        <w:rPr>
          <w:rFonts w:ascii="Consolas" w:hAnsi="Consolas" w:cs="Consolas"/>
          <w:color w:val="0000FF"/>
          <w:sz w:val="19"/>
          <w:szCs w:val="19"/>
          <w:lang w:val="en-US"/>
        </w:rPr>
        <w:t>&gt;</w:t>
      </w:r>
      <w:r w:rsidRPr="005A1389">
        <w:rPr>
          <w:rFonts w:ascii="Consolas" w:hAnsi="Consolas" w:cs="Consolas"/>
          <w:sz w:val="19"/>
          <w:szCs w:val="19"/>
          <w:lang w:val="en-US"/>
        </w:rPr>
        <w:t>S</w:t>
      </w:r>
      <w:r w:rsidRPr="005A1389">
        <w:rPr>
          <w:rFonts w:ascii="Consolas" w:hAnsi="Consolas" w:cs="Consolas"/>
          <w:color w:val="0000FF"/>
          <w:sz w:val="19"/>
          <w:szCs w:val="19"/>
          <w:lang w:val="en-US"/>
        </w:rPr>
        <w:t>&lt;/</w:t>
      </w:r>
      <w:r w:rsidRPr="005A1389">
        <w:rPr>
          <w:rFonts w:ascii="Consolas" w:hAnsi="Consolas" w:cs="Consolas"/>
          <w:color w:val="A31515"/>
          <w:sz w:val="19"/>
          <w:szCs w:val="19"/>
          <w:lang w:val="en-US"/>
        </w:rPr>
        <w:t>ns0:DisplayPartyShort</w:t>
      </w:r>
      <w:r w:rsidRPr="005A1389">
        <w:rPr>
          <w:rFonts w:ascii="Consolas" w:hAnsi="Consolas" w:cs="Consolas"/>
          <w:color w:val="0000FF"/>
          <w:sz w:val="19"/>
          <w:szCs w:val="19"/>
          <w:lang w:val="en-US"/>
        </w:rPr>
        <w:t>&gt;</w:t>
      </w: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    &lt;</w:t>
      </w:r>
      <w:r w:rsidRPr="005A1389">
        <w:rPr>
          <w:rFonts w:ascii="Consolas" w:hAnsi="Consolas" w:cs="Consolas"/>
          <w:color w:val="A31515"/>
          <w:sz w:val="19"/>
          <w:szCs w:val="19"/>
          <w:lang w:val="en-US"/>
        </w:rPr>
        <w:t>ns0:DisplayTitle</w:t>
      </w:r>
      <w:r w:rsidRPr="005A1389">
        <w:rPr>
          <w:rFonts w:ascii="Consolas" w:hAnsi="Consolas" w:cs="Consolas"/>
          <w:color w:val="0000FF"/>
          <w:sz w:val="19"/>
          <w:szCs w:val="19"/>
          <w:lang w:val="en-US"/>
        </w:rPr>
        <w:t>&gt;&lt;/</w:t>
      </w:r>
      <w:r w:rsidRPr="005A1389">
        <w:rPr>
          <w:rFonts w:ascii="Consolas" w:hAnsi="Consolas" w:cs="Consolas"/>
          <w:color w:val="A31515"/>
          <w:sz w:val="19"/>
          <w:szCs w:val="19"/>
          <w:lang w:val="en-US"/>
        </w:rPr>
        <w:t>ns0:DisplayTitle</w:t>
      </w:r>
      <w:r w:rsidRPr="005A1389">
        <w:rPr>
          <w:rFonts w:ascii="Consolas" w:hAnsi="Consolas" w:cs="Consolas"/>
          <w:color w:val="0000FF"/>
          <w:sz w:val="19"/>
          <w:szCs w:val="19"/>
          <w:lang w:val="en-US"/>
        </w:rPr>
        <w:t>&gt;</w:t>
      </w: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    &lt;</w:t>
      </w:r>
      <w:r w:rsidRPr="005A1389">
        <w:rPr>
          <w:rFonts w:ascii="Consolas" w:hAnsi="Consolas" w:cs="Consolas"/>
          <w:color w:val="A31515"/>
          <w:sz w:val="19"/>
          <w:szCs w:val="19"/>
          <w:lang w:val="en-US"/>
        </w:rPr>
        <w:t>ns0:TextTvPageNumber</w:t>
      </w:r>
      <w:r w:rsidRPr="005A1389">
        <w:rPr>
          <w:rFonts w:ascii="Consolas" w:hAnsi="Consolas" w:cs="Consolas"/>
          <w:color w:val="0000FF"/>
          <w:sz w:val="19"/>
          <w:szCs w:val="19"/>
          <w:lang w:val="en-US"/>
        </w:rPr>
        <w:t xml:space="preserve"> </w:t>
      </w:r>
      <w:r w:rsidRPr="005A1389">
        <w:rPr>
          <w:rFonts w:ascii="Consolas" w:hAnsi="Consolas" w:cs="Consolas"/>
          <w:color w:val="FF0000"/>
          <w:sz w:val="19"/>
          <w:szCs w:val="19"/>
          <w:lang w:val="en-US"/>
        </w:rPr>
        <w:t>xsi:nil</w:t>
      </w:r>
      <w:r w:rsidRPr="005A1389">
        <w:rPr>
          <w:rFonts w:ascii="Consolas" w:hAnsi="Consolas" w:cs="Consolas"/>
          <w:color w:val="0000FF"/>
          <w:sz w:val="19"/>
          <w:szCs w:val="19"/>
          <w:lang w:val="en-US"/>
        </w:rPr>
        <w:t>=</w:t>
      </w:r>
      <w:r w:rsidRPr="005A1389">
        <w:rPr>
          <w:rFonts w:ascii="Consolas" w:hAnsi="Consolas" w:cs="Consolas"/>
          <w:sz w:val="19"/>
          <w:szCs w:val="19"/>
          <w:lang w:val="en-US"/>
        </w:rPr>
        <w:t>"</w:t>
      </w:r>
      <w:r w:rsidRPr="005A1389">
        <w:rPr>
          <w:rFonts w:ascii="Consolas" w:hAnsi="Consolas" w:cs="Consolas"/>
          <w:color w:val="0000FF"/>
          <w:sz w:val="19"/>
          <w:szCs w:val="19"/>
          <w:lang w:val="en-US"/>
        </w:rPr>
        <w:t>true</w:t>
      </w:r>
      <w:r w:rsidRPr="005A1389">
        <w:rPr>
          <w:rFonts w:ascii="Consolas" w:hAnsi="Consolas" w:cs="Consolas"/>
          <w:sz w:val="19"/>
          <w:szCs w:val="19"/>
          <w:lang w:val="en-US"/>
        </w:rPr>
        <w:t>"</w:t>
      </w:r>
      <w:r w:rsidRPr="005A1389">
        <w:rPr>
          <w:rFonts w:ascii="Consolas" w:hAnsi="Consolas" w:cs="Consolas"/>
          <w:color w:val="0000FF"/>
          <w:sz w:val="19"/>
          <w:szCs w:val="19"/>
          <w:lang w:val="en-US"/>
        </w:rPr>
        <w:t>&gt;&lt;/</w:t>
      </w:r>
      <w:r w:rsidRPr="005A1389">
        <w:rPr>
          <w:rFonts w:ascii="Consolas" w:hAnsi="Consolas" w:cs="Consolas"/>
          <w:color w:val="A31515"/>
          <w:sz w:val="19"/>
          <w:szCs w:val="19"/>
          <w:lang w:val="en-US"/>
        </w:rPr>
        <w:t>ns0:TextTvPageNumber</w:t>
      </w:r>
      <w:r w:rsidRPr="005A1389">
        <w:rPr>
          <w:rFonts w:ascii="Consolas" w:hAnsi="Consolas" w:cs="Consolas"/>
          <w:color w:val="0000FF"/>
          <w:sz w:val="19"/>
          <w:szCs w:val="19"/>
          <w:lang w:val="en-US"/>
        </w:rPr>
        <w:t>&gt;</w:t>
      </w: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  &lt;/</w:t>
      </w:r>
      <w:r w:rsidRPr="005A1389">
        <w:rPr>
          <w:rFonts w:ascii="Consolas" w:hAnsi="Consolas" w:cs="Consolas"/>
          <w:color w:val="A31515"/>
          <w:sz w:val="19"/>
          <w:szCs w:val="19"/>
          <w:lang w:val="en-US"/>
        </w:rPr>
        <w:t>ns0:activeSpeaker</w:t>
      </w:r>
      <w:r w:rsidRPr="005A1389">
        <w:rPr>
          <w:rFonts w:ascii="Consolas" w:hAnsi="Consolas" w:cs="Consolas"/>
          <w:color w:val="0000FF"/>
          <w:sz w:val="19"/>
          <w:szCs w:val="19"/>
          <w:lang w:val="en-US"/>
        </w:rPr>
        <w:t>&gt;</w:t>
      </w: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  &lt;</w:t>
      </w:r>
      <w:r w:rsidRPr="005A1389">
        <w:rPr>
          <w:rFonts w:ascii="Consolas" w:hAnsi="Consolas" w:cs="Consolas"/>
          <w:color w:val="A31515"/>
          <w:sz w:val="19"/>
          <w:szCs w:val="19"/>
          <w:lang w:val="en-US"/>
        </w:rPr>
        <w:t>ns0:seat</w:t>
      </w:r>
      <w:r w:rsidRPr="005A1389">
        <w:rPr>
          <w:rFonts w:ascii="Consolas" w:hAnsi="Consolas" w:cs="Consolas"/>
          <w:color w:val="0000FF"/>
          <w:sz w:val="19"/>
          <w:szCs w:val="19"/>
          <w:lang w:val="en-US"/>
        </w:rPr>
        <w:t>&gt;</w:t>
      </w:r>
      <w:r w:rsidRPr="005A1389">
        <w:rPr>
          <w:rFonts w:ascii="Consolas" w:hAnsi="Consolas" w:cs="Consolas"/>
          <w:sz w:val="19"/>
          <w:szCs w:val="19"/>
          <w:lang w:val="en-US"/>
        </w:rPr>
        <w:t>200</w:t>
      </w:r>
      <w:r w:rsidRPr="005A1389">
        <w:rPr>
          <w:rFonts w:ascii="Consolas" w:hAnsi="Consolas" w:cs="Consolas"/>
          <w:color w:val="0000FF"/>
          <w:sz w:val="19"/>
          <w:szCs w:val="19"/>
          <w:lang w:val="en-US"/>
        </w:rPr>
        <w:t>&lt;/</w:t>
      </w:r>
      <w:r w:rsidRPr="005A1389">
        <w:rPr>
          <w:rFonts w:ascii="Consolas" w:hAnsi="Consolas" w:cs="Consolas"/>
          <w:color w:val="A31515"/>
          <w:sz w:val="19"/>
          <w:szCs w:val="19"/>
          <w:lang w:val="en-US"/>
        </w:rPr>
        <w:t>ns0:seat</w:t>
      </w:r>
      <w:r w:rsidRPr="005A1389">
        <w:rPr>
          <w:rFonts w:ascii="Consolas" w:hAnsi="Consolas" w:cs="Consolas"/>
          <w:color w:val="0000FF"/>
          <w:sz w:val="19"/>
          <w:szCs w:val="19"/>
          <w:lang w:val="en-US"/>
        </w:rPr>
        <w:t>&gt;</w:t>
      </w:r>
    </w:p>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  &lt;</w:t>
      </w:r>
      <w:r w:rsidRPr="005A1389">
        <w:rPr>
          <w:rFonts w:ascii="Consolas" w:hAnsi="Consolas" w:cs="Consolas"/>
          <w:color w:val="A31515"/>
          <w:sz w:val="19"/>
          <w:szCs w:val="19"/>
          <w:lang w:val="en-US"/>
        </w:rPr>
        <w:t>ns0:isChairman</w:t>
      </w:r>
      <w:r w:rsidRPr="005A1389">
        <w:rPr>
          <w:rFonts w:ascii="Consolas" w:hAnsi="Consolas" w:cs="Consolas"/>
          <w:color w:val="0000FF"/>
          <w:sz w:val="19"/>
          <w:szCs w:val="19"/>
          <w:lang w:val="en-US"/>
        </w:rPr>
        <w:t>&gt;</w:t>
      </w:r>
      <w:r w:rsidRPr="005A1389">
        <w:rPr>
          <w:rFonts w:ascii="Consolas" w:hAnsi="Consolas" w:cs="Consolas"/>
          <w:sz w:val="19"/>
          <w:szCs w:val="19"/>
          <w:lang w:val="en-US"/>
        </w:rPr>
        <w:t>true</w:t>
      </w:r>
      <w:r w:rsidRPr="005A1389">
        <w:rPr>
          <w:rFonts w:ascii="Consolas" w:hAnsi="Consolas" w:cs="Consolas"/>
          <w:color w:val="0000FF"/>
          <w:sz w:val="19"/>
          <w:szCs w:val="19"/>
          <w:lang w:val="en-US"/>
        </w:rPr>
        <w:t>&lt;/</w:t>
      </w:r>
      <w:r w:rsidRPr="005A1389">
        <w:rPr>
          <w:rFonts w:ascii="Consolas" w:hAnsi="Consolas" w:cs="Consolas"/>
          <w:color w:val="A31515"/>
          <w:sz w:val="19"/>
          <w:szCs w:val="19"/>
          <w:lang w:val="en-US"/>
        </w:rPr>
        <w:t>ns0:isChairman</w:t>
      </w:r>
      <w:r w:rsidRPr="005A1389">
        <w:rPr>
          <w:rFonts w:ascii="Consolas" w:hAnsi="Consolas" w:cs="Consolas"/>
          <w:color w:val="0000FF"/>
          <w:sz w:val="19"/>
          <w:szCs w:val="19"/>
          <w:lang w:val="en-US"/>
        </w:rPr>
        <w:t>&gt;</w:t>
      </w:r>
    </w:p>
    <w:p w:rsidR="00116CBC" w:rsidRPr="00BF7936" w:rsidRDefault="005A1389" w:rsidP="005A1389">
      <w:pPr>
        <w:rPr>
          <w:b/>
          <w:color w:val="FF0000"/>
        </w:rPr>
      </w:pPr>
      <w:r>
        <w:rPr>
          <w:rFonts w:ascii="Consolas" w:hAnsi="Consolas" w:cs="Consolas"/>
          <w:color w:val="0000FF"/>
          <w:sz w:val="19"/>
          <w:szCs w:val="19"/>
        </w:rPr>
        <w:t>&lt;/</w:t>
      </w:r>
      <w:r>
        <w:rPr>
          <w:rFonts w:ascii="Consolas" w:hAnsi="Consolas" w:cs="Consolas"/>
          <w:color w:val="A31515"/>
          <w:sz w:val="19"/>
          <w:szCs w:val="19"/>
        </w:rPr>
        <w:t>ns0:SetActiveSpeaker</w:t>
      </w:r>
      <w:r>
        <w:rPr>
          <w:rFonts w:ascii="Consolas" w:hAnsi="Consolas" w:cs="Consolas"/>
          <w:color w:val="0000FF"/>
          <w:sz w:val="19"/>
          <w:szCs w:val="19"/>
        </w:rPr>
        <w:t>&gt;</w:t>
      </w:r>
    </w:p>
    <w:p w:rsidR="00BF7936" w:rsidRDefault="00BF7936" w:rsidP="00116CBC"/>
    <w:p w:rsidR="00BF7936" w:rsidRDefault="00BF7936" w:rsidP="00116CBC"/>
    <w:p w:rsidR="00BF7936" w:rsidRDefault="00BF7936" w:rsidP="00116CBC">
      <w:r>
        <w:t>Eksempel på en crawl-meddelelse</w:t>
      </w:r>
    </w:p>
    <w:p w:rsidR="00BF7936" w:rsidRDefault="00BF7936" w:rsidP="00116CBC"/>
    <w:p w:rsidR="005A1389" w:rsidRPr="005A1389" w:rsidRDefault="005A1389" w:rsidP="005A1389">
      <w:pPr>
        <w:autoSpaceDE w:val="0"/>
        <w:autoSpaceDN w:val="0"/>
        <w:rPr>
          <w:rFonts w:ascii="Consolas" w:hAnsi="Consolas" w:cs="Consolas"/>
          <w:sz w:val="19"/>
          <w:szCs w:val="19"/>
          <w:lang w:val="en-US"/>
        </w:rPr>
      </w:pPr>
      <w:r w:rsidRPr="005A1389">
        <w:rPr>
          <w:rFonts w:ascii="Consolas" w:hAnsi="Consolas" w:cs="Consolas"/>
          <w:color w:val="0000FF"/>
          <w:sz w:val="19"/>
          <w:szCs w:val="19"/>
          <w:lang w:val="en-US"/>
        </w:rPr>
        <w:t>&lt;</w:t>
      </w:r>
      <w:r w:rsidRPr="005A1389">
        <w:rPr>
          <w:rFonts w:ascii="Consolas" w:hAnsi="Consolas" w:cs="Consolas"/>
          <w:color w:val="A31515"/>
          <w:sz w:val="19"/>
          <w:szCs w:val="19"/>
          <w:lang w:val="en-US"/>
        </w:rPr>
        <w:t>ns0:SetTopScroll</w:t>
      </w:r>
      <w:r w:rsidRPr="005A1389">
        <w:rPr>
          <w:rFonts w:ascii="Consolas" w:hAnsi="Consolas" w:cs="Consolas"/>
          <w:color w:val="0000FF"/>
          <w:sz w:val="19"/>
          <w:szCs w:val="19"/>
          <w:lang w:val="en-US"/>
        </w:rPr>
        <w:t xml:space="preserve"> </w:t>
      </w:r>
      <w:r w:rsidRPr="005A1389">
        <w:rPr>
          <w:rFonts w:ascii="Consolas" w:hAnsi="Consolas" w:cs="Consolas"/>
          <w:color w:val="FF0000"/>
          <w:sz w:val="19"/>
          <w:szCs w:val="19"/>
          <w:lang w:val="en-US"/>
        </w:rPr>
        <w:t>xmlns:ns0</w:t>
      </w:r>
      <w:r w:rsidRPr="005A1389">
        <w:rPr>
          <w:rFonts w:ascii="Consolas" w:hAnsi="Consolas" w:cs="Consolas"/>
          <w:color w:val="0000FF"/>
          <w:sz w:val="19"/>
          <w:szCs w:val="19"/>
          <w:lang w:val="en-US"/>
        </w:rPr>
        <w:t>=</w:t>
      </w:r>
      <w:r w:rsidRPr="005A1389">
        <w:rPr>
          <w:rFonts w:ascii="Consolas" w:hAnsi="Consolas" w:cs="Consolas"/>
          <w:sz w:val="19"/>
          <w:szCs w:val="19"/>
          <w:lang w:val="en-US"/>
        </w:rPr>
        <w:t>"</w:t>
      </w:r>
      <w:hyperlink r:id="rId28" w:history="1">
        <w:r w:rsidRPr="005A1389">
          <w:rPr>
            <w:rStyle w:val="Hyperlink"/>
            <w:rFonts w:ascii="Consolas" w:hAnsi="Consolas" w:cs="Consolas"/>
            <w:sz w:val="19"/>
            <w:szCs w:val="19"/>
            <w:lang w:val="en-US"/>
          </w:rPr>
          <w:t>http://ft.dk/tvproduction/services</w:t>
        </w:r>
      </w:hyperlink>
      <w:r w:rsidRPr="005A1389">
        <w:rPr>
          <w:rFonts w:ascii="Consolas" w:hAnsi="Consolas" w:cs="Consolas"/>
          <w:sz w:val="19"/>
          <w:szCs w:val="19"/>
          <w:lang w:val="en-US"/>
        </w:rPr>
        <w:t>"</w:t>
      </w:r>
      <w:r w:rsidRPr="005A1389">
        <w:rPr>
          <w:rFonts w:ascii="Consolas" w:hAnsi="Consolas" w:cs="Consolas"/>
          <w:color w:val="0000FF"/>
          <w:sz w:val="19"/>
          <w:szCs w:val="19"/>
          <w:lang w:val="en-US"/>
        </w:rPr>
        <w:t>&gt;</w:t>
      </w:r>
    </w:p>
    <w:p w:rsidR="005A1389" w:rsidRDefault="005A1389" w:rsidP="005A1389">
      <w:pPr>
        <w:autoSpaceDE w:val="0"/>
        <w:autoSpaceDN w:val="0"/>
        <w:rPr>
          <w:rFonts w:ascii="Consolas" w:hAnsi="Consolas" w:cs="Consolas"/>
          <w:sz w:val="19"/>
          <w:szCs w:val="19"/>
        </w:rPr>
      </w:pPr>
      <w:r w:rsidRPr="005A1389">
        <w:rPr>
          <w:rFonts w:ascii="Consolas" w:hAnsi="Consolas" w:cs="Consolas"/>
          <w:color w:val="0000FF"/>
          <w:sz w:val="19"/>
          <w:szCs w:val="19"/>
          <w:lang w:val="en-US"/>
        </w:rPr>
        <w:t xml:space="preserve">  </w:t>
      </w:r>
      <w:r>
        <w:rPr>
          <w:rFonts w:ascii="Consolas" w:hAnsi="Consolas" w:cs="Consolas"/>
          <w:color w:val="0000FF"/>
          <w:sz w:val="19"/>
          <w:szCs w:val="19"/>
        </w:rPr>
        <w:t>&lt;</w:t>
      </w:r>
      <w:r>
        <w:rPr>
          <w:rFonts w:ascii="Consolas" w:hAnsi="Consolas" w:cs="Consolas"/>
          <w:color w:val="A31515"/>
          <w:sz w:val="19"/>
          <w:szCs w:val="19"/>
        </w:rPr>
        <w:t>ns0:productionBox</w:t>
      </w:r>
      <w:r>
        <w:rPr>
          <w:rFonts w:ascii="Consolas" w:hAnsi="Consolas" w:cs="Consolas"/>
          <w:color w:val="0000FF"/>
          <w:sz w:val="19"/>
          <w:szCs w:val="19"/>
        </w:rPr>
        <w:t>&gt;</w:t>
      </w:r>
      <w:r>
        <w:rPr>
          <w:rFonts w:ascii="Consolas" w:hAnsi="Consolas" w:cs="Consolas"/>
          <w:sz w:val="19"/>
          <w:szCs w:val="19"/>
        </w:rPr>
        <w:t>1</w:t>
      </w:r>
      <w:r>
        <w:rPr>
          <w:rFonts w:ascii="Consolas" w:hAnsi="Consolas" w:cs="Consolas"/>
          <w:color w:val="0000FF"/>
          <w:sz w:val="19"/>
          <w:szCs w:val="19"/>
        </w:rPr>
        <w:t>&lt;/</w:t>
      </w:r>
      <w:r>
        <w:rPr>
          <w:rFonts w:ascii="Consolas" w:hAnsi="Consolas" w:cs="Consolas"/>
          <w:color w:val="A31515"/>
          <w:sz w:val="19"/>
          <w:szCs w:val="19"/>
        </w:rPr>
        <w:t>ns0:productionBox</w:t>
      </w:r>
      <w:r>
        <w:rPr>
          <w:rFonts w:ascii="Consolas" w:hAnsi="Consolas" w:cs="Consolas"/>
          <w:color w:val="0000FF"/>
          <w:sz w:val="19"/>
          <w:szCs w:val="19"/>
        </w:rPr>
        <w:t>&gt;</w:t>
      </w:r>
    </w:p>
    <w:p w:rsidR="005A1389" w:rsidRDefault="005A1389" w:rsidP="005A1389">
      <w:pPr>
        <w:autoSpaceDE w:val="0"/>
        <w:autoSpaceDN w:val="0"/>
        <w:rPr>
          <w:rFonts w:ascii="Consolas" w:hAnsi="Consolas" w:cs="Consolas"/>
          <w:sz w:val="19"/>
          <w:szCs w:val="19"/>
        </w:rPr>
      </w:pPr>
      <w:r>
        <w:rPr>
          <w:rFonts w:ascii="Consolas" w:hAnsi="Consolas" w:cs="Consolas"/>
          <w:color w:val="0000FF"/>
          <w:sz w:val="19"/>
          <w:szCs w:val="19"/>
        </w:rPr>
        <w:t>  &lt;</w:t>
      </w:r>
      <w:r>
        <w:rPr>
          <w:rFonts w:ascii="Consolas" w:hAnsi="Consolas" w:cs="Consolas"/>
          <w:color w:val="A31515"/>
          <w:sz w:val="19"/>
          <w:szCs w:val="19"/>
        </w:rPr>
        <w:t>ns0:value</w:t>
      </w:r>
      <w:r>
        <w:rPr>
          <w:rFonts w:ascii="Consolas" w:hAnsi="Consolas" w:cs="Consolas"/>
          <w:color w:val="0000FF"/>
          <w:sz w:val="19"/>
          <w:szCs w:val="19"/>
        </w:rPr>
        <w:t>&gt;</w:t>
      </w:r>
      <w:r>
        <w:rPr>
          <w:rFonts w:ascii="Consolas" w:hAnsi="Consolas" w:cs="Consolas"/>
          <w:sz w:val="19"/>
          <w:szCs w:val="19"/>
        </w:rPr>
        <w:t>Vi beklager den manglende programoversigt</w:t>
      </w:r>
      <w:r>
        <w:rPr>
          <w:rFonts w:ascii="Consolas" w:hAnsi="Consolas" w:cs="Consolas"/>
          <w:color w:val="0000FF"/>
          <w:sz w:val="19"/>
          <w:szCs w:val="19"/>
        </w:rPr>
        <w:t>&lt;/</w:t>
      </w:r>
      <w:r>
        <w:rPr>
          <w:rFonts w:ascii="Consolas" w:hAnsi="Consolas" w:cs="Consolas"/>
          <w:color w:val="A31515"/>
          <w:sz w:val="19"/>
          <w:szCs w:val="19"/>
        </w:rPr>
        <w:t>ns0:value</w:t>
      </w:r>
      <w:r>
        <w:rPr>
          <w:rFonts w:ascii="Consolas" w:hAnsi="Consolas" w:cs="Consolas"/>
          <w:color w:val="0000FF"/>
          <w:sz w:val="19"/>
          <w:szCs w:val="19"/>
        </w:rPr>
        <w:t>&gt;</w:t>
      </w:r>
    </w:p>
    <w:p w:rsidR="005A1389" w:rsidRDefault="005A1389" w:rsidP="005A1389">
      <w:pPr>
        <w:autoSpaceDE w:val="0"/>
        <w:autoSpaceDN w:val="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A31515"/>
          <w:sz w:val="19"/>
          <w:szCs w:val="19"/>
        </w:rPr>
        <w:t>ns0:SetTopScroll</w:t>
      </w:r>
      <w:r>
        <w:rPr>
          <w:rFonts w:ascii="Consolas" w:hAnsi="Consolas" w:cs="Consolas"/>
          <w:color w:val="0000FF"/>
          <w:sz w:val="19"/>
          <w:szCs w:val="19"/>
        </w:rPr>
        <w:t>&gt;</w:t>
      </w:r>
    </w:p>
    <w:p w:rsidR="00BF7936" w:rsidRDefault="00BF7936" w:rsidP="00116CBC"/>
    <w:p w:rsidR="00896D37" w:rsidRDefault="00896D37">
      <w:pPr>
        <w:spacing w:after="200" w:line="276" w:lineRule="auto"/>
      </w:pPr>
      <w:r>
        <w:br w:type="page"/>
      </w:r>
    </w:p>
    <w:p w:rsidR="0034076B" w:rsidRDefault="00116CBC" w:rsidP="00BD2754">
      <w:pPr>
        <w:pStyle w:val="Overskrift2"/>
        <w:numPr>
          <w:ilvl w:val="0"/>
          <w:numId w:val="0"/>
        </w:numPr>
      </w:pPr>
      <w:bookmarkStart w:id="4" w:name="_Ref410038128"/>
      <w:r>
        <w:lastRenderedPageBreak/>
        <w:t xml:space="preserve">Bilag 3. </w:t>
      </w:r>
      <w:r w:rsidR="0034076B">
        <w:t xml:space="preserve">XML </w:t>
      </w:r>
      <w:r w:rsidR="00C46B8B">
        <w:t>og forespørgsel</w:t>
      </w:r>
      <w:r w:rsidR="0034076B">
        <w:t xml:space="preserve"> </w:t>
      </w:r>
      <w:r w:rsidR="00C46B8B">
        <w:t xml:space="preserve">til </w:t>
      </w:r>
      <w:r w:rsidR="0034076B">
        <w:t>programoversigt</w:t>
      </w:r>
      <w:bookmarkEnd w:id="4"/>
    </w:p>
    <w:p w:rsidR="00116CBC" w:rsidRDefault="00116CBC" w:rsidP="00116CBC"/>
    <w:p w:rsidR="00116CBC" w:rsidRDefault="009C3E82" w:rsidP="00116CBC">
      <w:r>
        <w:t>Nedenstående er eksempler på svar fra webservicen, der returnerer den aktuelle programoversigt.</w:t>
      </w:r>
    </w:p>
    <w:p w:rsidR="009C3E82" w:rsidRDefault="009C3E82" w:rsidP="00116CBC"/>
    <w:p w:rsidR="009C3E82" w:rsidRPr="009C3E82" w:rsidRDefault="009C3E82" w:rsidP="00116CBC">
      <w:pPr>
        <w:rPr>
          <w:b/>
        </w:rPr>
      </w:pPr>
      <w:r w:rsidRPr="009C3E82">
        <w:rPr>
          <w:b/>
        </w:rPr>
        <w:t>Kald af servicen med data for</w:t>
      </w:r>
      <w:r w:rsidR="00516D34">
        <w:rPr>
          <w:b/>
        </w:rPr>
        <w:t xml:space="preserve"> én dag:</w:t>
      </w:r>
    </w:p>
    <w:p w:rsidR="009C3E82" w:rsidRDefault="009C3E82" w:rsidP="00116CBC"/>
    <w:p w:rsidR="009C3E82" w:rsidRPr="009C3E82" w:rsidRDefault="009C3E82" w:rsidP="00116CBC">
      <w:pPr>
        <w:rPr>
          <w:u w:val="single"/>
        </w:rPr>
      </w:pPr>
      <w:r w:rsidRPr="009C3E82">
        <w:rPr>
          <w:u w:val="single"/>
        </w:rPr>
        <w:t>Kald:</w:t>
      </w:r>
    </w:p>
    <w:p w:rsidR="009C3E82" w:rsidRDefault="009C3E82" w:rsidP="00116CBC">
      <w:r w:rsidRPr="009C3E82">
        <w:t>http://webservice12:83/FTTVTransSchedulePresentationService/FTTVTransScheduleRESTService.svc/rest/fttvSchedule/?startDate=2015-01-05T00:00:00&amp;endDate=2015-01-05T23:59:59</w:t>
      </w:r>
    </w:p>
    <w:p w:rsidR="00BF7936" w:rsidRDefault="00BF7936" w:rsidP="00116CBC"/>
    <w:p w:rsidR="00BF7936" w:rsidRPr="00354C85" w:rsidRDefault="009C3E82" w:rsidP="00116CBC">
      <w:pPr>
        <w:rPr>
          <w:u w:val="single"/>
          <w:lang w:val="en-US"/>
        </w:rPr>
      </w:pPr>
      <w:r w:rsidRPr="00354C85">
        <w:rPr>
          <w:u w:val="single"/>
          <w:lang w:val="en-US"/>
        </w:rPr>
        <w:t>Resultat:</w:t>
      </w:r>
    </w:p>
    <w:p w:rsidR="009C3E82" w:rsidRPr="00354C85" w:rsidRDefault="009C3E82" w:rsidP="00116CBC">
      <w:pPr>
        <w:rPr>
          <w:lang w:val="en-US"/>
        </w:rPr>
      </w:pPr>
    </w:p>
    <w:p w:rsidR="00906A32" w:rsidRPr="00354C85" w:rsidRDefault="00E10156" w:rsidP="00906A32">
      <w:pPr>
        <w:rPr>
          <w:sz w:val="18"/>
          <w:lang w:val="en-US"/>
        </w:rPr>
      </w:pPr>
      <w:r w:rsidRPr="00354C85">
        <w:rPr>
          <w:sz w:val="18"/>
          <w:lang w:val="en-US"/>
        </w:rPr>
        <w:t>&lt;?xml version="1.0"?&gt;</w:t>
      </w:r>
    </w:p>
    <w:p w:rsidR="00906A32" w:rsidRPr="00354C85" w:rsidRDefault="00906A32" w:rsidP="00906A32">
      <w:pPr>
        <w:rPr>
          <w:sz w:val="18"/>
          <w:lang w:val="en-US"/>
        </w:rPr>
      </w:pPr>
      <w:r w:rsidRPr="00354C85">
        <w:rPr>
          <w:sz w:val="18"/>
          <w:lang w:val="en-US"/>
        </w:rPr>
        <w:t>&lt;TransmissionSchedules</w:t>
      </w:r>
    </w:p>
    <w:p w:rsidR="00906A32" w:rsidRPr="00354C85" w:rsidRDefault="00906A32" w:rsidP="00906A32">
      <w:pPr>
        <w:rPr>
          <w:sz w:val="18"/>
          <w:lang w:val="en-US"/>
        </w:rPr>
      </w:pPr>
      <w:r w:rsidRPr="00354C85">
        <w:rPr>
          <w:sz w:val="18"/>
          <w:lang w:val="en-US"/>
        </w:rPr>
        <w:t xml:space="preserve">    xmlns:i="http://www.w3.org/2001/XMLSchema-instance"</w:t>
      </w:r>
      <w:r w:rsidR="00E10156" w:rsidRPr="00354C85">
        <w:rPr>
          <w:sz w:val="18"/>
          <w:lang w:val="en-US"/>
        </w:rPr>
        <w:t xml:space="preserve"> </w:t>
      </w:r>
      <w:r w:rsidRPr="00354C85">
        <w:rPr>
          <w:sz w:val="18"/>
          <w:lang w:val="en-US"/>
        </w:rPr>
        <w:t>xmlns="http://schemas.datacontract.org/2004/07/FT.VIDEO.Services.FTTVTransSchedulePresentationService.DataContracts"&gt;-</w:t>
      </w:r>
    </w:p>
    <w:p w:rsidR="00906A32" w:rsidRPr="00354C85" w:rsidRDefault="00906A32" w:rsidP="00906A32">
      <w:pPr>
        <w:rPr>
          <w:sz w:val="18"/>
          <w:lang w:val="en-US"/>
        </w:rPr>
      </w:pPr>
      <w:r w:rsidRPr="00354C85">
        <w:rPr>
          <w:sz w:val="18"/>
          <w:lang w:val="en-US"/>
        </w:rPr>
        <w:t xml:space="preserve">    &lt;TransmissionSchedule&gt;-</w:t>
      </w:r>
    </w:p>
    <w:p w:rsidR="00906A32" w:rsidRPr="00354C85" w:rsidRDefault="00906A32" w:rsidP="00906A32">
      <w:pPr>
        <w:rPr>
          <w:sz w:val="18"/>
          <w:lang w:val="en-US"/>
        </w:rPr>
      </w:pPr>
      <w:r w:rsidRPr="00354C85">
        <w:rPr>
          <w:sz w:val="18"/>
          <w:lang w:val="en-US"/>
        </w:rPr>
        <w:t xml:space="preserve">        &lt;ProgramItems&gt;-</w:t>
      </w:r>
    </w:p>
    <w:p w:rsidR="00906A32" w:rsidRPr="00354C85" w:rsidRDefault="00906A32" w:rsidP="00906A32">
      <w:pPr>
        <w:rPr>
          <w:sz w:val="18"/>
          <w:lang w:val="en-US"/>
        </w:rPr>
      </w:pPr>
      <w:r w:rsidRPr="00354C85">
        <w:rPr>
          <w:sz w:val="18"/>
          <w:lang w:val="en-US"/>
        </w:rPr>
        <w:t xml:space="preserve">            &lt;ProgramItem&gt;</w:t>
      </w:r>
    </w:p>
    <w:p w:rsidR="00906A32" w:rsidRPr="004403B9" w:rsidRDefault="00906A32" w:rsidP="00906A32">
      <w:pPr>
        <w:rPr>
          <w:sz w:val="18"/>
          <w:lang w:val="en-US"/>
        </w:rPr>
      </w:pPr>
      <w:r w:rsidRPr="00354C85">
        <w:rPr>
          <w:sz w:val="18"/>
          <w:lang w:val="en-US"/>
        </w:rPr>
        <w:t xml:space="preserve">                </w:t>
      </w:r>
      <w:r w:rsidRPr="004403B9">
        <w:rPr>
          <w:sz w:val="18"/>
          <w:lang w:val="en-US"/>
        </w:rPr>
        <w:t>&lt;Description&gt;Møde i salen afholdt 12-12-2014 (genudsendelse)&lt;/Description&gt;</w:t>
      </w:r>
    </w:p>
    <w:p w:rsidR="00906A32" w:rsidRPr="00354C85" w:rsidRDefault="00906A32" w:rsidP="00906A32">
      <w:pPr>
        <w:rPr>
          <w:sz w:val="18"/>
          <w:lang w:val="en-US"/>
        </w:rPr>
      </w:pPr>
      <w:r w:rsidRPr="004403B9">
        <w:rPr>
          <w:sz w:val="18"/>
          <w:lang w:val="en-US"/>
        </w:rPr>
        <w:t xml:space="preserve">                </w:t>
      </w:r>
      <w:r w:rsidRPr="00354C85">
        <w:rPr>
          <w:sz w:val="18"/>
          <w:lang w:val="en-US"/>
        </w:rPr>
        <w:t>&lt;Live&gt;false&lt;/Live&gt;</w:t>
      </w:r>
    </w:p>
    <w:p w:rsidR="00906A32" w:rsidRPr="00354C85" w:rsidRDefault="00906A32" w:rsidP="00906A32">
      <w:pPr>
        <w:rPr>
          <w:sz w:val="18"/>
          <w:lang w:val="en-US"/>
        </w:rPr>
      </w:pPr>
      <w:r w:rsidRPr="00354C85">
        <w:rPr>
          <w:sz w:val="18"/>
          <w:lang w:val="en-US"/>
        </w:rPr>
        <w:t xml:space="preserve">                &lt;PlaylistItemID&gt;7715&lt;/PlaylistItemID&gt;</w:t>
      </w:r>
    </w:p>
    <w:p w:rsidR="00906A32" w:rsidRPr="00354C85" w:rsidRDefault="00906A32" w:rsidP="00906A32">
      <w:pPr>
        <w:rPr>
          <w:sz w:val="18"/>
          <w:lang w:val="en-US"/>
        </w:rPr>
      </w:pPr>
      <w:r w:rsidRPr="00354C85">
        <w:rPr>
          <w:sz w:val="18"/>
          <w:lang w:val="en-US"/>
        </w:rPr>
        <w:t xml:space="preserve">                &lt;ProductionID&gt;2390&lt;/ProductionID&gt;</w:t>
      </w:r>
    </w:p>
    <w:p w:rsidR="00906A32" w:rsidRPr="004403B9" w:rsidRDefault="00906A32" w:rsidP="00906A32">
      <w:pPr>
        <w:rPr>
          <w:sz w:val="18"/>
          <w:lang w:val="en-US"/>
        </w:rPr>
      </w:pPr>
      <w:r w:rsidRPr="00354C85">
        <w:rPr>
          <w:sz w:val="18"/>
          <w:lang w:val="en-US"/>
        </w:rPr>
        <w:t xml:space="preserve">                </w:t>
      </w:r>
      <w:r w:rsidRPr="004403B9">
        <w:rPr>
          <w:sz w:val="18"/>
          <w:lang w:val="en-US"/>
        </w:rPr>
        <w:t>&lt;TransmissionDateTime&gt;2015-01-05T04:30:00&lt;/TransmissionDateTime&gt;</w:t>
      </w:r>
    </w:p>
    <w:p w:rsidR="00906A32" w:rsidRPr="00A90AC1" w:rsidRDefault="00906A32" w:rsidP="00906A32">
      <w:pPr>
        <w:rPr>
          <w:sz w:val="18"/>
        </w:rPr>
      </w:pPr>
      <w:r w:rsidRPr="004403B9">
        <w:rPr>
          <w:sz w:val="18"/>
          <w:lang w:val="en-US"/>
        </w:rPr>
        <w:t xml:space="preserve">            </w:t>
      </w:r>
      <w:r w:rsidRPr="00A90AC1">
        <w:rPr>
          <w:sz w:val="18"/>
        </w:rPr>
        <w:t>&lt;/ProgramItem&gt;-</w:t>
      </w:r>
    </w:p>
    <w:p w:rsidR="00906A32" w:rsidRPr="00A90AC1" w:rsidRDefault="00906A32" w:rsidP="00906A32">
      <w:pPr>
        <w:rPr>
          <w:sz w:val="18"/>
        </w:rPr>
      </w:pPr>
      <w:r w:rsidRPr="00A90AC1">
        <w:rPr>
          <w:sz w:val="18"/>
        </w:rPr>
        <w:t xml:space="preserve">            &lt;ProgramItem&gt;</w:t>
      </w:r>
    </w:p>
    <w:p w:rsidR="00906A32" w:rsidRPr="00A90AC1" w:rsidRDefault="00906A32" w:rsidP="00906A32">
      <w:pPr>
        <w:rPr>
          <w:sz w:val="18"/>
        </w:rPr>
      </w:pPr>
      <w:r w:rsidRPr="00A90AC1">
        <w:rPr>
          <w:sz w:val="18"/>
        </w:rPr>
        <w:t xml:space="preserve">                &lt;Description&gt;Møde i salen afholdt 16-12-2014 (genudsendelse)&lt;/Description&gt;</w:t>
      </w:r>
    </w:p>
    <w:p w:rsidR="00906A32" w:rsidRPr="00354C85" w:rsidRDefault="00906A32" w:rsidP="00906A32">
      <w:pPr>
        <w:rPr>
          <w:sz w:val="18"/>
          <w:lang w:val="en-US"/>
        </w:rPr>
      </w:pPr>
      <w:r w:rsidRPr="00A90AC1">
        <w:rPr>
          <w:sz w:val="18"/>
        </w:rPr>
        <w:t xml:space="preserve">                </w:t>
      </w:r>
      <w:r w:rsidRPr="00354C85">
        <w:rPr>
          <w:sz w:val="18"/>
          <w:lang w:val="en-US"/>
        </w:rPr>
        <w:t>&lt;Live&gt;false&lt;/Live&gt;</w:t>
      </w:r>
    </w:p>
    <w:p w:rsidR="00906A32" w:rsidRPr="00354C85" w:rsidRDefault="00906A32" w:rsidP="00906A32">
      <w:pPr>
        <w:rPr>
          <w:sz w:val="18"/>
          <w:lang w:val="en-US"/>
        </w:rPr>
      </w:pPr>
      <w:r w:rsidRPr="00354C85">
        <w:rPr>
          <w:sz w:val="18"/>
          <w:lang w:val="en-US"/>
        </w:rPr>
        <w:t xml:space="preserve">                &lt;PlaylistItemID&gt;7716&lt;/PlaylistItemID&gt;</w:t>
      </w:r>
    </w:p>
    <w:p w:rsidR="00906A32" w:rsidRPr="00354C85" w:rsidRDefault="00906A32" w:rsidP="00906A32">
      <w:pPr>
        <w:rPr>
          <w:sz w:val="18"/>
          <w:lang w:val="en-US"/>
        </w:rPr>
      </w:pPr>
      <w:r w:rsidRPr="00354C85">
        <w:rPr>
          <w:sz w:val="18"/>
          <w:lang w:val="en-US"/>
        </w:rPr>
        <w:t xml:space="preserve">                &lt;ProductionID&gt;2446&lt;/ProductionID&gt;</w:t>
      </w:r>
    </w:p>
    <w:p w:rsidR="00906A32" w:rsidRPr="00A90AC1" w:rsidRDefault="00906A32" w:rsidP="00906A32">
      <w:pPr>
        <w:rPr>
          <w:sz w:val="18"/>
        </w:rPr>
      </w:pPr>
      <w:r w:rsidRPr="00354C85">
        <w:rPr>
          <w:sz w:val="18"/>
          <w:lang w:val="en-US"/>
        </w:rPr>
        <w:t xml:space="preserve">                </w:t>
      </w:r>
      <w:r w:rsidRPr="00A90AC1">
        <w:rPr>
          <w:sz w:val="18"/>
        </w:rPr>
        <w:t>&lt;TransmissionDateTime&gt;2015-01-05T07:00:00&lt;/TransmissionDateTime&gt;</w:t>
      </w:r>
    </w:p>
    <w:p w:rsidR="00906A32" w:rsidRPr="00A90AC1" w:rsidRDefault="00906A32" w:rsidP="00906A32">
      <w:pPr>
        <w:rPr>
          <w:sz w:val="18"/>
        </w:rPr>
      </w:pPr>
      <w:r w:rsidRPr="00A90AC1">
        <w:rPr>
          <w:sz w:val="18"/>
        </w:rPr>
        <w:t xml:space="preserve">            &lt;/ProgramItem&gt;-</w:t>
      </w:r>
    </w:p>
    <w:p w:rsidR="00906A32" w:rsidRPr="00A90AC1" w:rsidRDefault="00906A32" w:rsidP="00906A32">
      <w:pPr>
        <w:rPr>
          <w:sz w:val="18"/>
        </w:rPr>
      </w:pPr>
      <w:r w:rsidRPr="00A90AC1">
        <w:rPr>
          <w:sz w:val="18"/>
        </w:rPr>
        <w:t xml:space="preserve">            &lt;ProgramItem&gt;</w:t>
      </w:r>
    </w:p>
    <w:p w:rsidR="00906A32" w:rsidRPr="00A90AC1" w:rsidRDefault="00906A32" w:rsidP="00906A32">
      <w:pPr>
        <w:rPr>
          <w:sz w:val="18"/>
        </w:rPr>
      </w:pPr>
      <w:r w:rsidRPr="00A90AC1">
        <w:rPr>
          <w:sz w:val="18"/>
        </w:rPr>
        <w:t xml:space="preserve">                &lt;Description&gt;Møde i salen afholdt 17-12-2014 (genudsendelse)&lt;/Description&gt;</w:t>
      </w:r>
    </w:p>
    <w:p w:rsidR="00906A32" w:rsidRPr="00354C85" w:rsidRDefault="00906A32" w:rsidP="00906A32">
      <w:pPr>
        <w:rPr>
          <w:sz w:val="18"/>
          <w:lang w:val="en-US"/>
        </w:rPr>
      </w:pPr>
      <w:r w:rsidRPr="00A90AC1">
        <w:rPr>
          <w:sz w:val="18"/>
        </w:rPr>
        <w:t xml:space="preserve">                </w:t>
      </w:r>
      <w:r w:rsidRPr="00354C85">
        <w:rPr>
          <w:sz w:val="18"/>
          <w:lang w:val="en-US"/>
        </w:rPr>
        <w:t>&lt;Live&gt;false&lt;/Live&gt;</w:t>
      </w:r>
    </w:p>
    <w:p w:rsidR="00906A32" w:rsidRPr="00354C85" w:rsidRDefault="00906A32" w:rsidP="00906A32">
      <w:pPr>
        <w:rPr>
          <w:sz w:val="18"/>
          <w:lang w:val="en-US"/>
        </w:rPr>
      </w:pPr>
      <w:r w:rsidRPr="00354C85">
        <w:rPr>
          <w:sz w:val="18"/>
          <w:lang w:val="en-US"/>
        </w:rPr>
        <w:t xml:space="preserve">                &lt;PlaylistItemID&gt;7717&lt;/PlaylistItemID&gt;</w:t>
      </w:r>
    </w:p>
    <w:p w:rsidR="00906A32" w:rsidRPr="00354C85" w:rsidRDefault="00906A32" w:rsidP="00906A32">
      <w:pPr>
        <w:rPr>
          <w:sz w:val="18"/>
          <w:lang w:val="en-US"/>
        </w:rPr>
      </w:pPr>
      <w:r w:rsidRPr="00354C85">
        <w:rPr>
          <w:sz w:val="18"/>
          <w:lang w:val="en-US"/>
        </w:rPr>
        <w:t xml:space="preserve">                &lt;ProductionID&gt;2447&lt;/ProductionID&gt;</w:t>
      </w:r>
    </w:p>
    <w:p w:rsidR="00906A32" w:rsidRPr="00A90AC1" w:rsidRDefault="00906A32" w:rsidP="00906A32">
      <w:pPr>
        <w:rPr>
          <w:sz w:val="18"/>
        </w:rPr>
      </w:pPr>
      <w:r w:rsidRPr="00354C85">
        <w:rPr>
          <w:sz w:val="18"/>
          <w:lang w:val="en-US"/>
        </w:rPr>
        <w:t xml:space="preserve">                </w:t>
      </w:r>
      <w:r w:rsidRPr="00A90AC1">
        <w:rPr>
          <w:sz w:val="18"/>
        </w:rPr>
        <w:t>&lt;TransmissionDateTime&gt;2015-01-05T11:00:00&lt;/TransmissionDateTime&gt;</w:t>
      </w:r>
    </w:p>
    <w:p w:rsidR="00906A32" w:rsidRPr="00A90AC1" w:rsidRDefault="00906A32" w:rsidP="00906A32">
      <w:pPr>
        <w:rPr>
          <w:sz w:val="18"/>
        </w:rPr>
      </w:pPr>
      <w:r w:rsidRPr="00A90AC1">
        <w:rPr>
          <w:sz w:val="18"/>
        </w:rPr>
        <w:t xml:space="preserve">            &lt;/ProgramItem&gt;-</w:t>
      </w:r>
    </w:p>
    <w:p w:rsidR="00906A32" w:rsidRPr="00A90AC1" w:rsidRDefault="00906A32" w:rsidP="00906A32">
      <w:pPr>
        <w:rPr>
          <w:sz w:val="18"/>
        </w:rPr>
      </w:pPr>
      <w:r w:rsidRPr="00A90AC1">
        <w:rPr>
          <w:sz w:val="18"/>
        </w:rPr>
        <w:t xml:space="preserve">            &lt;ProgramItem&gt;</w:t>
      </w:r>
    </w:p>
    <w:p w:rsidR="00906A32" w:rsidRPr="00A90AC1" w:rsidRDefault="00906A32" w:rsidP="00906A32">
      <w:pPr>
        <w:rPr>
          <w:sz w:val="18"/>
        </w:rPr>
      </w:pPr>
      <w:r w:rsidRPr="00A90AC1">
        <w:rPr>
          <w:sz w:val="18"/>
        </w:rPr>
        <w:t xml:space="preserve">                &lt;Description&gt;Møde i salen afholdt 18-12-2014 (genudsendelse)&lt;/Description&gt;</w:t>
      </w:r>
    </w:p>
    <w:p w:rsidR="00906A32" w:rsidRPr="00354C85" w:rsidRDefault="00906A32" w:rsidP="00906A32">
      <w:pPr>
        <w:rPr>
          <w:sz w:val="18"/>
          <w:lang w:val="en-US"/>
        </w:rPr>
      </w:pPr>
      <w:r w:rsidRPr="00A90AC1">
        <w:rPr>
          <w:sz w:val="18"/>
        </w:rPr>
        <w:t xml:space="preserve">                </w:t>
      </w:r>
      <w:r w:rsidRPr="00354C85">
        <w:rPr>
          <w:sz w:val="18"/>
          <w:lang w:val="en-US"/>
        </w:rPr>
        <w:t>&lt;Live&gt;false&lt;/Live&gt;</w:t>
      </w:r>
    </w:p>
    <w:p w:rsidR="00906A32" w:rsidRPr="00354C85" w:rsidRDefault="00906A32" w:rsidP="00906A32">
      <w:pPr>
        <w:rPr>
          <w:sz w:val="18"/>
          <w:lang w:val="en-US"/>
        </w:rPr>
      </w:pPr>
      <w:r w:rsidRPr="00354C85">
        <w:rPr>
          <w:sz w:val="18"/>
          <w:lang w:val="en-US"/>
        </w:rPr>
        <w:t xml:space="preserve">                &lt;PlaylistItemID&gt;7718&lt;/PlaylistItemID&gt;</w:t>
      </w:r>
    </w:p>
    <w:p w:rsidR="00906A32" w:rsidRPr="00354C85" w:rsidRDefault="00906A32" w:rsidP="00906A32">
      <w:pPr>
        <w:rPr>
          <w:sz w:val="18"/>
          <w:lang w:val="en-US"/>
        </w:rPr>
      </w:pPr>
      <w:r w:rsidRPr="00354C85">
        <w:rPr>
          <w:sz w:val="18"/>
          <w:lang w:val="en-US"/>
        </w:rPr>
        <w:t xml:space="preserve">                &lt;ProductionID&gt;2449&lt;/ProductionID&gt;</w:t>
      </w:r>
    </w:p>
    <w:p w:rsidR="00906A32" w:rsidRPr="00354C85" w:rsidRDefault="00906A32" w:rsidP="00906A32">
      <w:pPr>
        <w:rPr>
          <w:sz w:val="18"/>
          <w:lang w:val="en-US"/>
        </w:rPr>
      </w:pPr>
      <w:r w:rsidRPr="00354C85">
        <w:rPr>
          <w:sz w:val="18"/>
          <w:lang w:val="en-US"/>
        </w:rPr>
        <w:t xml:space="preserve">                &lt;TransmissionDateTime&gt;2015-01-05T20:00:00&lt;/TransmissionDateTime&gt;</w:t>
      </w:r>
    </w:p>
    <w:p w:rsidR="00906A32" w:rsidRPr="00354C85" w:rsidRDefault="00906A32" w:rsidP="00906A32">
      <w:pPr>
        <w:rPr>
          <w:sz w:val="18"/>
          <w:lang w:val="en-US"/>
        </w:rPr>
      </w:pPr>
      <w:r w:rsidRPr="00354C85">
        <w:rPr>
          <w:sz w:val="18"/>
          <w:lang w:val="en-US"/>
        </w:rPr>
        <w:t xml:space="preserve">            &lt;/ProgramItem&gt;</w:t>
      </w:r>
    </w:p>
    <w:p w:rsidR="00906A32" w:rsidRPr="00354C85" w:rsidRDefault="00906A32" w:rsidP="00906A32">
      <w:pPr>
        <w:rPr>
          <w:sz w:val="18"/>
          <w:lang w:val="en-US"/>
        </w:rPr>
      </w:pPr>
      <w:r w:rsidRPr="00354C85">
        <w:rPr>
          <w:sz w:val="18"/>
          <w:lang w:val="en-US"/>
        </w:rPr>
        <w:lastRenderedPageBreak/>
        <w:t xml:space="preserve">        &lt;/ProgramItems&gt;</w:t>
      </w:r>
    </w:p>
    <w:p w:rsidR="00906A32" w:rsidRPr="00354C85" w:rsidRDefault="00906A32" w:rsidP="00906A32">
      <w:pPr>
        <w:rPr>
          <w:sz w:val="18"/>
          <w:lang w:val="en-US"/>
        </w:rPr>
      </w:pPr>
      <w:r w:rsidRPr="00354C85">
        <w:rPr>
          <w:sz w:val="18"/>
          <w:lang w:val="en-US"/>
        </w:rPr>
        <w:t xml:space="preserve">        &lt;TransmissionDate&gt;2015-01-05T00:00:00&lt;/TransmissionDate&gt;</w:t>
      </w:r>
    </w:p>
    <w:p w:rsidR="00906A32" w:rsidRPr="00354C85" w:rsidRDefault="00906A32" w:rsidP="00906A32">
      <w:pPr>
        <w:rPr>
          <w:sz w:val="18"/>
          <w:lang w:val="en-US"/>
        </w:rPr>
      </w:pPr>
      <w:r w:rsidRPr="00354C85">
        <w:rPr>
          <w:sz w:val="18"/>
          <w:lang w:val="en-US"/>
        </w:rPr>
        <w:t xml:space="preserve">    &lt;/TransmissionSchedule&gt;</w:t>
      </w:r>
    </w:p>
    <w:p w:rsidR="00906A32" w:rsidRPr="00A90AC1" w:rsidRDefault="00906A32" w:rsidP="00906A32">
      <w:pPr>
        <w:rPr>
          <w:sz w:val="18"/>
        </w:rPr>
      </w:pPr>
      <w:r w:rsidRPr="00A90AC1">
        <w:rPr>
          <w:sz w:val="18"/>
        </w:rPr>
        <w:t>&lt;/TransmissionSchedules&gt;</w:t>
      </w:r>
    </w:p>
    <w:p w:rsidR="00A90AC1" w:rsidRDefault="00A90AC1" w:rsidP="00906A32"/>
    <w:p w:rsidR="00A90AC1" w:rsidRPr="009C3E82" w:rsidRDefault="00A90AC1" w:rsidP="00A90AC1">
      <w:pPr>
        <w:rPr>
          <w:b/>
        </w:rPr>
      </w:pPr>
      <w:r w:rsidRPr="009C3E82">
        <w:rPr>
          <w:b/>
        </w:rPr>
        <w:t xml:space="preserve">Kald af servicen med data for </w:t>
      </w:r>
      <w:r>
        <w:rPr>
          <w:b/>
        </w:rPr>
        <w:t>tre</w:t>
      </w:r>
      <w:r w:rsidRPr="009C3E82">
        <w:rPr>
          <w:b/>
        </w:rPr>
        <w:t xml:space="preserve"> dag</w:t>
      </w:r>
      <w:r>
        <w:rPr>
          <w:b/>
        </w:rPr>
        <w:t>e</w:t>
      </w:r>
      <w:r w:rsidR="00516D34">
        <w:rPr>
          <w:b/>
        </w:rPr>
        <w:t>:</w:t>
      </w:r>
    </w:p>
    <w:p w:rsidR="00A90AC1" w:rsidRDefault="00A90AC1" w:rsidP="00A90AC1"/>
    <w:p w:rsidR="00A90AC1" w:rsidRPr="009C3E82" w:rsidRDefault="00A90AC1" w:rsidP="00A90AC1">
      <w:pPr>
        <w:rPr>
          <w:u w:val="single"/>
        </w:rPr>
      </w:pPr>
      <w:r w:rsidRPr="009C3E82">
        <w:rPr>
          <w:u w:val="single"/>
        </w:rPr>
        <w:t>Kald:</w:t>
      </w:r>
    </w:p>
    <w:p w:rsidR="00A90AC1" w:rsidRDefault="00A90AC1" w:rsidP="00A90AC1">
      <w:r w:rsidRPr="009C3E82">
        <w:t>http://webservice12:83/FTTVTransSchedulePresentationService/FTTVTransScheduleRESTService.svc/rest/fttvSchedule/?startDate=2015-0</w:t>
      </w:r>
      <w:r>
        <w:t>1-05T00:00:00&amp;endDate=2015-01-07</w:t>
      </w:r>
      <w:r w:rsidRPr="009C3E82">
        <w:t>T23:59:59</w:t>
      </w:r>
    </w:p>
    <w:p w:rsidR="00A90AC1" w:rsidRDefault="00A90AC1" w:rsidP="00A90AC1"/>
    <w:p w:rsidR="00A90AC1" w:rsidRPr="00A90AC1" w:rsidRDefault="00A90AC1" w:rsidP="00A90AC1">
      <w:pPr>
        <w:rPr>
          <w:u w:val="single"/>
          <w:lang w:val="en-US"/>
        </w:rPr>
      </w:pPr>
      <w:r w:rsidRPr="00A90AC1">
        <w:rPr>
          <w:u w:val="single"/>
          <w:lang w:val="en-US"/>
        </w:rPr>
        <w:t>Resultat:</w:t>
      </w:r>
    </w:p>
    <w:p w:rsidR="00A90AC1" w:rsidRPr="00A90AC1" w:rsidRDefault="00A90AC1" w:rsidP="00906A32">
      <w:pPr>
        <w:rPr>
          <w:lang w:val="en-US"/>
        </w:rPr>
      </w:pPr>
    </w:p>
    <w:p w:rsidR="00A90AC1" w:rsidRPr="00A90AC1" w:rsidRDefault="00A90AC1" w:rsidP="00A90AC1">
      <w:pPr>
        <w:rPr>
          <w:rFonts w:cs="Arial"/>
          <w:sz w:val="18"/>
          <w:szCs w:val="18"/>
          <w:lang w:val="en-US"/>
        </w:rPr>
      </w:pPr>
      <w:bookmarkStart w:id="5" w:name="_Ref410049346"/>
      <w:r w:rsidRPr="00A90AC1">
        <w:rPr>
          <w:rFonts w:cs="Arial"/>
          <w:sz w:val="18"/>
          <w:szCs w:val="18"/>
          <w:lang w:val="en-US"/>
        </w:rPr>
        <w:t>&lt;?xml version="1.0"?&gt;</w:t>
      </w:r>
    </w:p>
    <w:p w:rsidR="00A90AC1" w:rsidRPr="00A90AC1" w:rsidRDefault="00A90AC1" w:rsidP="00A90AC1">
      <w:pPr>
        <w:rPr>
          <w:rFonts w:cs="Arial"/>
          <w:sz w:val="18"/>
          <w:szCs w:val="18"/>
          <w:lang w:val="en-US"/>
        </w:rPr>
      </w:pPr>
      <w:r w:rsidRPr="00A90AC1">
        <w:rPr>
          <w:rFonts w:cs="Arial"/>
          <w:sz w:val="18"/>
          <w:szCs w:val="18"/>
          <w:lang w:val="en-US"/>
        </w:rPr>
        <w:t>&lt;TransmissionSchedules</w:t>
      </w:r>
    </w:p>
    <w:p w:rsidR="00A90AC1" w:rsidRPr="00A90AC1" w:rsidRDefault="00A90AC1" w:rsidP="00A90AC1">
      <w:pPr>
        <w:rPr>
          <w:rFonts w:cs="Arial"/>
          <w:sz w:val="18"/>
          <w:szCs w:val="18"/>
          <w:lang w:val="en-US"/>
        </w:rPr>
      </w:pPr>
      <w:r w:rsidRPr="00A90AC1">
        <w:rPr>
          <w:rFonts w:cs="Arial"/>
          <w:sz w:val="18"/>
          <w:szCs w:val="18"/>
          <w:lang w:val="en-US"/>
        </w:rPr>
        <w:t xml:space="preserve">    xmlns:i="http://www.w3.org/2001/XMLSchema-instance"    xmlns="http://schemas.datacontract.org/2004/07/FT.VIDEO.Services.FTTVTransSchedulePresentationService.DataContracts"&gt;-</w:t>
      </w:r>
    </w:p>
    <w:p w:rsidR="00A90AC1" w:rsidRPr="00A90AC1" w:rsidRDefault="00A90AC1" w:rsidP="00A90AC1">
      <w:pPr>
        <w:rPr>
          <w:rFonts w:cs="Arial"/>
          <w:sz w:val="18"/>
          <w:szCs w:val="18"/>
          <w:lang w:val="en-US"/>
        </w:rPr>
      </w:pPr>
      <w:r w:rsidRPr="00A90AC1">
        <w:rPr>
          <w:rFonts w:cs="Arial"/>
          <w:sz w:val="18"/>
          <w:szCs w:val="18"/>
          <w:lang w:val="en-US"/>
        </w:rPr>
        <w:t xml:space="preserve">    &lt;TransmissionSchedule&gt;-</w:t>
      </w:r>
    </w:p>
    <w:p w:rsidR="00A90AC1" w:rsidRPr="00A90AC1" w:rsidRDefault="00A90AC1" w:rsidP="00A90AC1">
      <w:pPr>
        <w:rPr>
          <w:rFonts w:cs="Arial"/>
          <w:sz w:val="18"/>
          <w:szCs w:val="18"/>
          <w:lang w:val="en-US"/>
        </w:rPr>
      </w:pPr>
      <w:r w:rsidRPr="00A90AC1">
        <w:rPr>
          <w:rFonts w:cs="Arial"/>
          <w:sz w:val="18"/>
          <w:szCs w:val="18"/>
          <w:lang w:val="en-US"/>
        </w:rPr>
        <w:t xml:space="preserve">        &lt;ProgramItems&gt;-</w:t>
      </w:r>
    </w:p>
    <w:p w:rsidR="00A90AC1" w:rsidRPr="00A90AC1" w:rsidRDefault="00A90AC1" w:rsidP="00A90AC1">
      <w:pPr>
        <w:rPr>
          <w:rFonts w:cs="Arial"/>
          <w:sz w:val="18"/>
          <w:szCs w:val="18"/>
          <w:lang w:val="en-US"/>
        </w:rPr>
      </w:pPr>
      <w:r w:rsidRPr="00A90AC1">
        <w:rPr>
          <w:rFonts w:cs="Arial"/>
          <w:sz w:val="18"/>
          <w:szCs w:val="18"/>
          <w:lang w:val="en-US"/>
        </w:rPr>
        <w:t xml:space="preserve">            &lt;ProgramItem&gt;</w:t>
      </w:r>
    </w:p>
    <w:p w:rsidR="00A90AC1" w:rsidRPr="004403B9" w:rsidRDefault="00A90AC1" w:rsidP="00A90AC1">
      <w:pPr>
        <w:rPr>
          <w:rFonts w:cs="Arial"/>
          <w:sz w:val="18"/>
          <w:szCs w:val="18"/>
          <w:lang w:val="en-US"/>
        </w:rPr>
      </w:pPr>
      <w:r w:rsidRPr="00A90AC1">
        <w:rPr>
          <w:rFonts w:cs="Arial"/>
          <w:sz w:val="18"/>
          <w:szCs w:val="18"/>
          <w:lang w:val="en-US"/>
        </w:rPr>
        <w:t xml:space="preserve">                </w:t>
      </w:r>
      <w:r w:rsidRPr="004403B9">
        <w:rPr>
          <w:rFonts w:cs="Arial"/>
          <w:sz w:val="18"/>
          <w:szCs w:val="18"/>
          <w:lang w:val="en-US"/>
        </w:rPr>
        <w:t>&lt;Description&gt;Møde i salen afholdt 12-12-2014 (genudsendelse)&lt;/Description&gt;</w:t>
      </w:r>
    </w:p>
    <w:p w:rsidR="00A90AC1" w:rsidRPr="00A90AC1" w:rsidRDefault="00A90AC1" w:rsidP="00A90AC1">
      <w:pPr>
        <w:rPr>
          <w:rFonts w:cs="Arial"/>
          <w:sz w:val="18"/>
          <w:szCs w:val="18"/>
          <w:lang w:val="en-US"/>
        </w:rPr>
      </w:pPr>
      <w:r w:rsidRPr="004403B9">
        <w:rPr>
          <w:rFonts w:cs="Arial"/>
          <w:sz w:val="18"/>
          <w:szCs w:val="18"/>
          <w:lang w:val="en-US"/>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&lt;PlaylistItemID&gt;7715&lt;/PlaylistItemID&gt;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&lt;ProductionID&gt;2390&lt;/ProductionID&gt;</w:t>
      </w:r>
    </w:p>
    <w:p w:rsidR="00A90AC1" w:rsidRPr="004403B9" w:rsidRDefault="00A90AC1" w:rsidP="00A90AC1">
      <w:pPr>
        <w:rPr>
          <w:rFonts w:cs="Arial"/>
          <w:sz w:val="18"/>
          <w:szCs w:val="18"/>
          <w:lang w:val="en-US"/>
        </w:rPr>
      </w:pPr>
      <w:r w:rsidRPr="00A90AC1">
        <w:rPr>
          <w:rFonts w:cs="Arial"/>
          <w:sz w:val="18"/>
          <w:szCs w:val="18"/>
          <w:lang w:val="en-US"/>
        </w:rPr>
        <w:t xml:space="preserve">                </w:t>
      </w:r>
      <w:r w:rsidRPr="004403B9">
        <w:rPr>
          <w:rFonts w:cs="Arial"/>
          <w:sz w:val="18"/>
          <w:szCs w:val="18"/>
          <w:lang w:val="en-US"/>
        </w:rPr>
        <w:t>&lt;TransmissionDateTime&gt;2015-01-05T04:30:00&lt;/TransmissionDateTime&gt;</w:t>
      </w:r>
    </w:p>
    <w:p w:rsidR="00A90AC1" w:rsidRPr="00A90AC1" w:rsidRDefault="00A90AC1" w:rsidP="00A90AC1">
      <w:pPr>
        <w:rPr>
          <w:rFonts w:cs="Arial"/>
          <w:sz w:val="18"/>
          <w:szCs w:val="18"/>
        </w:rPr>
      </w:pPr>
      <w:r w:rsidRPr="004403B9">
        <w:rPr>
          <w:rFonts w:cs="Arial"/>
          <w:sz w:val="18"/>
          <w:szCs w:val="18"/>
          <w:lang w:val="en-US"/>
        </w:rPr>
        <w:t xml:space="preserve">            </w:t>
      </w:r>
      <w:r w:rsidRPr="00A90AC1">
        <w:rPr>
          <w:rFonts w:cs="Arial"/>
          <w:sz w:val="18"/>
          <w:szCs w:val="18"/>
        </w:rPr>
        <w:t>&lt;/ProgramItem&gt;-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16-12-2014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&lt;PlaylistItemID&gt;7716&lt;/PlaylistItemID&gt;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&lt;ProductionID&gt;2446&lt;/ProductionID&gt;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&lt;TransmissionDateTime&gt;2015-01-05T07:00:00&lt;/TransmissionDateTime&gt;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17-12-2014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&lt;PlaylistItemID&gt;7717&lt;/PlaylistItemID&gt;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&lt;ProductionID&gt;2447&lt;/ProductionID&gt;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&lt;TransmissionDateTime&gt;2015-01-05T11:00:00&lt;/TransmissionDateTime&gt;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18-12-2014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&lt;PlaylistItemID&gt;7718&lt;/PlaylistItemID&gt;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&lt;ProductionID&gt;2449&lt;/ProductionID&gt;</w:t>
      </w:r>
    </w:p>
    <w:p w:rsidR="00A90AC1" w:rsidRPr="00A90AC1" w:rsidRDefault="00A90AC1" w:rsidP="00A90AC1">
      <w:pPr>
        <w:rPr>
          <w:rFonts w:cs="Arial"/>
          <w:sz w:val="18"/>
          <w:szCs w:val="18"/>
          <w:lang w:val="en-US"/>
        </w:rPr>
      </w:pPr>
      <w:r w:rsidRPr="00A90AC1">
        <w:rPr>
          <w:rFonts w:cs="Arial"/>
          <w:sz w:val="18"/>
          <w:szCs w:val="18"/>
          <w:lang w:val="en-US"/>
        </w:rPr>
        <w:t xml:space="preserve">                &lt;TransmissionDateTime&gt;2015-01-05T20:00:00&lt;/TransmissionDateTime&gt;</w:t>
      </w:r>
    </w:p>
    <w:p w:rsidR="00A90AC1" w:rsidRPr="00A90AC1" w:rsidRDefault="00A90AC1" w:rsidP="00A90AC1">
      <w:pPr>
        <w:rPr>
          <w:rFonts w:cs="Arial"/>
          <w:sz w:val="18"/>
          <w:szCs w:val="18"/>
          <w:lang w:val="en-US"/>
        </w:rPr>
      </w:pPr>
      <w:r w:rsidRPr="00A90AC1">
        <w:rPr>
          <w:rFonts w:cs="Arial"/>
          <w:sz w:val="18"/>
          <w:szCs w:val="18"/>
          <w:lang w:val="en-US"/>
        </w:rPr>
        <w:lastRenderedPageBreak/>
        <w:t xml:space="preserve">            &lt;/ProgramItem&gt;</w:t>
      </w:r>
    </w:p>
    <w:p w:rsidR="00A90AC1" w:rsidRPr="00A90AC1" w:rsidRDefault="00A90AC1" w:rsidP="00A90AC1">
      <w:pPr>
        <w:rPr>
          <w:rFonts w:cs="Arial"/>
          <w:sz w:val="18"/>
          <w:szCs w:val="18"/>
          <w:lang w:val="en-US"/>
        </w:rPr>
      </w:pPr>
      <w:r w:rsidRPr="00A90AC1">
        <w:rPr>
          <w:rFonts w:cs="Arial"/>
          <w:sz w:val="18"/>
          <w:szCs w:val="18"/>
          <w:lang w:val="en-US"/>
        </w:rPr>
        <w:t xml:space="preserve">        &lt;/ProgramItems&gt;</w:t>
      </w:r>
    </w:p>
    <w:p w:rsidR="00A90AC1" w:rsidRPr="00A90AC1" w:rsidRDefault="00A90AC1" w:rsidP="00A90AC1">
      <w:pPr>
        <w:rPr>
          <w:rFonts w:cs="Arial"/>
          <w:sz w:val="18"/>
          <w:szCs w:val="18"/>
          <w:lang w:val="en-US"/>
        </w:rPr>
      </w:pPr>
      <w:r w:rsidRPr="00A90AC1">
        <w:rPr>
          <w:rFonts w:cs="Arial"/>
          <w:sz w:val="18"/>
          <w:szCs w:val="18"/>
          <w:lang w:val="en-US"/>
        </w:rPr>
        <w:t xml:space="preserve">        &lt;TransmissionDate&gt;2015-01-05T00:00:00&lt;/TransmissionDate&gt;</w:t>
      </w:r>
    </w:p>
    <w:p w:rsidR="00A90AC1" w:rsidRPr="00A90AC1" w:rsidRDefault="00A90AC1" w:rsidP="00A90AC1">
      <w:pPr>
        <w:rPr>
          <w:rFonts w:cs="Arial"/>
          <w:sz w:val="18"/>
          <w:szCs w:val="18"/>
          <w:lang w:val="en-US"/>
        </w:rPr>
      </w:pPr>
      <w:r w:rsidRPr="00A90AC1">
        <w:rPr>
          <w:rFonts w:cs="Arial"/>
          <w:sz w:val="18"/>
          <w:szCs w:val="18"/>
          <w:lang w:val="en-US"/>
        </w:rPr>
        <w:t xml:space="preserve">    &lt;/TransmissionSchedule&gt;-</w:t>
      </w:r>
    </w:p>
    <w:p w:rsidR="00A90AC1" w:rsidRPr="00A90AC1" w:rsidRDefault="00A90AC1" w:rsidP="00A90AC1">
      <w:pPr>
        <w:rPr>
          <w:rFonts w:cs="Arial"/>
          <w:sz w:val="18"/>
          <w:szCs w:val="18"/>
          <w:lang w:val="en-US"/>
        </w:rPr>
      </w:pPr>
      <w:r w:rsidRPr="00A90AC1">
        <w:rPr>
          <w:rFonts w:cs="Arial"/>
          <w:sz w:val="18"/>
          <w:szCs w:val="18"/>
          <w:lang w:val="en-US"/>
        </w:rPr>
        <w:t xml:space="preserve">    &lt;TransmissionSchedule&gt;-</w:t>
      </w:r>
    </w:p>
    <w:p w:rsidR="00A90AC1" w:rsidRPr="00A90AC1" w:rsidRDefault="00A90AC1" w:rsidP="00A90AC1">
      <w:pPr>
        <w:rPr>
          <w:rFonts w:cs="Arial"/>
          <w:sz w:val="18"/>
          <w:szCs w:val="18"/>
          <w:lang w:val="en-US"/>
        </w:rPr>
      </w:pPr>
      <w:r w:rsidRPr="00A90AC1">
        <w:rPr>
          <w:rFonts w:cs="Arial"/>
          <w:sz w:val="18"/>
          <w:szCs w:val="18"/>
          <w:lang w:val="en-US"/>
        </w:rPr>
        <w:t xml:space="preserve">        &lt;ProgramItems&gt;-</w:t>
      </w:r>
    </w:p>
    <w:p w:rsidR="00A90AC1" w:rsidRPr="00A90AC1" w:rsidRDefault="00A90AC1" w:rsidP="00A90AC1">
      <w:pPr>
        <w:rPr>
          <w:rFonts w:cs="Arial"/>
          <w:sz w:val="18"/>
          <w:szCs w:val="18"/>
          <w:lang w:val="en-US"/>
        </w:rPr>
      </w:pPr>
      <w:r w:rsidRPr="00A90AC1">
        <w:rPr>
          <w:rFonts w:cs="Arial"/>
          <w:sz w:val="18"/>
          <w:szCs w:val="18"/>
          <w:lang w:val="en-US"/>
        </w:rPr>
        <w:t xml:space="preserve">            &lt;ProgramItem&gt;</w:t>
      </w:r>
    </w:p>
    <w:p w:rsidR="00A90AC1" w:rsidRPr="004403B9" w:rsidRDefault="00A90AC1" w:rsidP="00A90AC1">
      <w:pPr>
        <w:rPr>
          <w:rFonts w:cs="Arial"/>
          <w:sz w:val="18"/>
          <w:szCs w:val="18"/>
          <w:lang w:val="en-US"/>
        </w:rPr>
      </w:pPr>
      <w:r w:rsidRPr="00A90AC1">
        <w:rPr>
          <w:rFonts w:cs="Arial"/>
          <w:sz w:val="18"/>
          <w:szCs w:val="18"/>
          <w:lang w:val="en-US"/>
        </w:rPr>
        <w:t xml:space="preserve">                </w:t>
      </w:r>
      <w:r w:rsidRPr="004403B9">
        <w:rPr>
          <w:rFonts w:cs="Arial"/>
          <w:sz w:val="18"/>
          <w:szCs w:val="18"/>
          <w:lang w:val="en-US"/>
        </w:rPr>
        <w:t>&lt;Description&gt;Møde i salen afholdt 19-12-2014 (genudsendelse)&lt;/Description&gt;</w:t>
      </w:r>
    </w:p>
    <w:p w:rsidR="00A90AC1" w:rsidRPr="00A90AC1" w:rsidRDefault="00A90AC1" w:rsidP="00A90AC1">
      <w:pPr>
        <w:rPr>
          <w:rFonts w:cs="Arial"/>
          <w:sz w:val="18"/>
          <w:szCs w:val="18"/>
          <w:lang w:val="en-US"/>
        </w:rPr>
      </w:pPr>
      <w:r w:rsidRPr="004403B9">
        <w:rPr>
          <w:rFonts w:cs="Arial"/>
          <w:sz w:val="18"/>
          <w:szCs w:val="18"/>
          <w:lang w:val="en-US"/>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&lt;PlaylistItemID&gt;7719&lt;/PlaylistItemID&gt;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&lt;ProductionID&gt;2450&lt;/ProductionID&gt;</w:t>
      </w:r>
    </w:p>
    <w:p w:rsidR="00A90AC1" w:rsidRPr="004403B9" w:rsidRDefault="00A90AC1" w:rsidP="00A90AC1">
      <w:pPr>
        <w:rPr>
          <w:rFonts w:cs="Arial"/>
          <w:sz w:val="18"/>
          <w:szCs w:val="18"/>
          <w:lang w:val="en-US"/>
        </w:rPr>
      </w:pPr>
      <w:r w:rsidRPr="00A90AC1">
        <w:rPr>
          <w:rFonts w:cs="Arial"/>
          <w:sz w:val="18"/>
          <w:szCs w:val="18"/>
          <w:lang w:val="en-US"/>
        </w:rPr>
        <w:t xml:space="preserve">                </w:t>
      </w:r>
      <w:r w:rsidRPr="004403B9">
        <w:rPr>
          <w:rFonts w:cs="Arial"/>
          <w:sz w:val="18"/>
          <w:szCs w:val="18"/>
          <w:lang w:val="en-US"/>
        </w:rPr>
        <w:t>&lt;TransmissionDateTime&gt;2015-01-06T03:00:00&lt;/TransmissionDateTime&gt;</w:t>
      </w:r>
    </w:p>
    <w:p w:rsidR="00A90AC1" w:rsidRPr="00A90AC1" w:rsidRDefault="00A90AC1" w:rsidP="00A90AC1">
      <w:pPr>
        <w:rPr>
          <w:rFonts w:cs="Arial"/>
          <w:sz w:val="18"/>
          <w:szCs w:val="18"/>
        </w:rPr>
      </w:pPr>
      <w:r w:rsidRPr="004403B9">
        <w:rPr>
          <w:rFonts w:cs="Arial"/>
          <w:sz w:val="18"/>
          <w:szCs w:val="18"/>
          <w:lang w:val="en-US"/>
        </w:rPr>
        <w:t xml:space="preserve">            </w:t>
      </w:r>
      <w:r w:rsidRPr="00A90AC1">
        <w:rPr>
          <w:rFonts w:cs="Arial"/>
          <w:sz w:val="18"/>
          <w:szCs w:val="18"/>
        </w:rPr>
        <w:t>&lt;/ProgramItem&gt;-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07-10-2014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&lt;PlaylistItemID&gt;7720&lt;/PlaylistItemID&gt;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&lt;ProductionID&gt;2362&lt;/ProductionID&gt;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&lt;TransmissionDateTime&gt;2015-01-06T08:00:00&lt;/TransmissionDateTime&gt;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09-10-2014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&lt;PlaylistItemID&gt;7721&lt;/PlaylistItemID&gt;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&lt;ProductionID&gt;2364&lt;/ProductionID&gt;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&lt;TransmissionDateTime&gt;2015-01-06T09:00:00&lt;/TransmissionDateTime&gt;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10-10-2014 (genudsendelse)&lt;/Description&gt;</w:t>
      </w:r>
    </w:p>
    <w:p w:rsidR="00A90AC1" w:rsidRPr="00354C85" w:rsidRDefault="00A90AC1" w:rsidP="00A90AC1">
      <w:pPr>
        <w:rPr>
          <w:rFonts w:cs="Arial"/>
          <w:sz w:val="18"/>
          <w:szCs w:val="18"/>
          <w:lang w:val="en-US"/>
        </w:rPr>
      </w:pPr>
      <w:r w:rsidRPr="00A90AC1">
        <w:rPr>
          <w:rFonts w:cs="Arial"/>
          <w:sz w:val="18"/>
          <w:szCs w:val="18"/>
        </w:rPr>
        <w:t xml:space="preserve">                </w:t>
      </w:r>
      <w:r w:rsidRPr="00354C85">
        <w:rPr>
          <w:rFonts w:cs="Arial"/>
          <w:sz w:val="18"/>
          <w:szCs w:val="18"/>
          <w:lang w:val="en-US"/>
        </w:rPr>
        <w:t>&lt;Live&gt;false&lt;/Live&gt;</w:t>
      </w:r>
    </w:p>
    <w:p w:rsidR="00A90AC1" w:rsidRPr="00354C85" w:rsidRDefault="00A90AC1" w:rsidP="00A90AC1">
      <w:pPr>
        <w:rPr>
          <w:rFonts w:cs="Arial"/>
          <w:sz w:val="18"/>
          <w:szCs w:val="18"/>
          <w:lang w:val="en-US"/>
        </w:rPr>
      </w:pPr>
      <w:r w:rsidRPr="00354C85">
        <w:rPr>
          <w:rFonts w:cs="Arial"/>
          <w:sz w:val="18"/>
          <w:szCs w:val="18"/>
          <w:lang w:val="en-US"/>
        </w:rPr>
        <w:t xml:space="preserve">                &lt;PlaylistItemID&gt;7722&lt;/PlaylistItemID&gt;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&lt;ProductionID&gt;2468&lt;/ProductionID&gt;</w:t>
      </w:r>
    </w:p>
    <w:p w:rsidR="00A90AC1" w:rsidRPr="00A90AC1" w:rsidRDefault="00A90AC1" w:rsidP="00A90AC1">
      <w:pPr>
        <w:rPr>
          <w:rFonts w:cs="Arial"/>
          <w:sz w:val="18"/>
          <w:szCs w:val="18"/>
          <w:lang w:val="en-US"/>
        </w:rPr>
      </w:pPr>
      <w:r w:rsidRPr="00A90AC1">
        <w:rPr>
          <w:rFonts w:cs="Arial"/>
          <w:sz w:val="18"/>
          <w:szCs w:val="18"/>
          <w:lang w:val="en-US"/>
        </w:rPr>
        <w:t xml:space="preserve">                &lt;TransmissionDateTime&gt;2015-01-06T23:15:00&lt;/TransmissionDateTime&gt;</w:t>
      </w:r>
    </w:p>
    <w:p w:rsidR="00A90AC1" w:rsidRPr="00354C85" w:rsidRDefault="00A90AC1" w:rsidP="00A90AC1">
      <w:pPr>
        <w:rPr>
          <w:rFonts w:cs="Arial"/>
          <w:sz w:val="18"/>
          <w:szCs w:val="18"/>
          <w:lang w:val="en-US"/>
        </w:rPr>
      </w:pPr>
      <w:r w:rsidRPr="00A90AC1">
        <w:rPr>
          <w:rFonts w:cs="Arial"/>
          <w:sz w:val="18"/>
          <w:szCs w:val="18"/>
          <w:lang w:val="en-US"/>
        </w:rPr>
        <w:t xml:space="preserve">            </w:t>
      </w:r>
      <w:r w:rsidRPr="00354C85">
        <w:rPr>
          <w:rFonts w:cs="Arial"/>
          <w:sz w:val="18"/>
          <w:szCs w:val="18"/>
          <w:lang w:val="en-US"/>
        </w:rPr>
        <w:t>&lt;/ProgramItem&gt;</w:t>
      </w:r>
    </w:p>
    <w:p w:rsidR="00A90AC1" w:rsidRPr="00354C85" w:rsidRDefault="00A90AC1" w:rsidP="00A90AC1">
      <w:pPr>
        <w:rPr>
          <w:rFonts w:cs="Arial"/>
          <w:sz w:val="18"/>
          <w:szCs w:val="18"/>
          <w:lang w:val="en-US"/>
        </w:rPr>
      </w:pPr>
      <w:r w:rsidRPr="00354C85">
        <w:rPr>
          <w:rFonts w:cs="Arial"/>
          <w:sz w:val="18"/>
          <w:szCs w:val="18"/>
          <w:lang w:val="en-US"/>
        </w:rPr>
        <w:t xml:space="preserve">        &lt;/ProgramItems&gt;</w:t>
      </w:r>
    </w:p>
    <w:p w:rsidR="00A90AC1" w:rsidRPr="00354C85" w:rsidRDefault="00A90AC1" w:rsidP="00A90AC1">
      <w:pPr>
        <w:rPr>
          <w:rFonts w:cs="Arial"/>
          <w:sz w:val="18"/>
          <w:szCs w:val="18"/>
          <w:lang w:val="en-US"/>
        </w:rPr>
      </w:pPr>
      <w:r w:rsidRPr="00354C85">
        <w:rPr>
          <w:rFonts w:cs="Arial"/>
          <w:sz w:val="18"/>
          <w:szCs w:val="18"/>
          <w:lang w:val="en-US"/>
        </w:rPr>
        <w:t xml:space="preserve">        &lt;TransmissionDate&gt;2015-01-06T00:00:00&lt;/TransmissionDate&gt;</w:t>
      </w:r>
    </w:p>
    <w:p w:rsidR="00A90AC1" w:rsidRPr="00354C85" w:rsidRDefault="00A90AC1" w:rsidP="00A90AC1">
      <w:pPr>
        <w:rPr>
          <w:rFonts w:cs="Arial"/>
          <w:sz w:val="18"/>
          <w:szCs w:val="18"/>
          <w:lang w:val="en-US"/>
        </w:rPr>
      </w:pPr>
      <w:r w:rsidRPr="00354C85">
        <w:rPr>
          <w:rFonts w:cs="Arial"/>
          <w:sz w:val="18"/>
          <w:szCs w:val="18"/>
          <w:lang w:val="en-US"/>
        </w:rPr>
        <w:t xml:space="preserve">    &lt;/TransmissionSchedule&gt;-</w:t>
      </w:r>
    </w:p>
    <w:p w:rsidR="00A90AC1" w:rsidRPr="00354C85" w:rsidRDefault="00A90AC1" w:rsidP="00A90AC1">
      <w:pPr>
        <w:rPr>
          <w:rFonts w:cs="Arial"/>
          <w:sz w:val="18"/>
          <w:szCs w:val="18"/>
          <w:lang w:val="en-US"/>
        </w:rPr>
      </w:pPr>
      <w:r w:rsidRPr="00354C85">
        <w:rPr>
          <w:rFonts w:cs="Arial"/>
          <w:sz w:val="18"/>
          <w:szCs w:val="18"/>
          <w:lang w:val="en-US"/>
        </w:rPr>
        <w:t xml:space="preserve">    &lt;TransmissionSchedule&gt;-</w:t>
      </w:r>
    </w:p>
    <w:p w:rsidR="00A90AC1" w:rsidRPr="00354C85" w:rsidRDefault="00A90AC1" w:rsidP="00A90AC1">
      <w:pPr>
        <w:rPr>
          <w:rFonts w:cs="Arial"/>
          <w:sz w:val="18"/>
          <w:szCs w:val="18"/>
          <w:lang w:val="en-US"/>
        </w:rPr>
      </w:pPr>
      <w:r w:rsidRPr="00354C85">
        <w:rPr>
          <w:rFonts w:cs="Arial"/>
          <w:sz w:val="18"/>
          <w:szCs w:val="18"/>
          <w:lang w:val="en-US"/>
        </w:rPr>
        <w:t xml:space="preserve">        &lt;ProgramItems&gt;-</w:t>
      </w:r>
    </w:p>
    <w:p w:rsidR="00A90AC1" w:rsidRPr="00354C85" w:rsidRDefault="00A90AC1" w:rsidP="00A90AC1">
      <w:pPr>
        <w:rPr>
          <w:rFonts w:cs="Arial"/>
          <w:sz w:val="18"/>
          <w:szCs w:val="18"/>
          <w:lang w:val="en-US"/>
        </w:rPr>
      </w:pPr>
      <w:r w:rsidRPr="00354C85">
        <w:rPr>
          <w:rFonts w:cs="Arial"/>
          <w:sz w:val="18"/>
          <w:szCs w:val="18"/>
          <w:lang w:val="en-US"/>
        </w:rPr>
        <w:t xml:space="preserve">            &lt;ProgramItem&gt;</w:t>
      </w:r>
    </w:p>
    <w:p w:rsidR="00A90AC1" w:rsidRPr="004403B9" w:rsidRDefault="00A90AC1" w:rsidP="00A90AC1">
      <w:pPr>
        <w:rPr>
          <w:rFonts w:cs="Arial"/>
          <w:sz w:val="18"/>
          <w:szCs w:val="18"/>
          <w:lang w:val="en-US"/>
        </w:rPr>
      </w:pPr>
      <w:r w:rsidRPr="00354C85">
        <w:rPr>
          <w:rFonts w:cs="Arial"/>
          <w:sz w:val="18"/>
          <w:szCs w:val="18"/>
          <w:lang w:val="en-US"/>
        </w:rPr>
        <w:t xml:space="preserve">                </w:t>
      </w:r>
      <w:r w:rsidRPr="004403B9">
        <w:rPr>
          <w:rFonts w:cs="Arial"/>
          <w:sz w:val="18"/>
          <w:szCs w:val="18"/>
          <w:lang w:val="en-US"/>
        </w:rPr>
        <w:t>&lt;Description&gt;Møde i salen afholdt 21-10-2014 (genudsendelse)&lt;/Description&gt;</w:t>
      </w:r>
    </w:p>
    <w:p w:rsidR="00A90AC1" w:rsidRPr="00A90AC1" w:rsidRDefault="00A90AC1" w:rsidP="00A90AC1">
      <w:pPr>
        <w:rPr>
          <w:rFonts w:cs="Arial"/>
          <w:sz w:val="18"/>
          <w:szCs w:val="18"/>
          <w:lang w:val="en-US"/>
        </w:rPr>
      </w:pPr>
      <w:r w:rsidRPr="004403B9">
        <w:rPr>
          <w:rFonts w:cs="Arial"/>
          <w:sz w:val="18"/>
          <w:szCs w:val="18"/>
          <w:lang w:val="en-US"/>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&lt;PlaylistItemID&gt;7723&lt;/PlaylistItemID&gt;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&lt;ProductionID&gt;2365&lt;/ProductionID&gt;</w:t>
      </w:r>
    </w:p>
    <w:p w:rsidR="00A90AC1" w:rsidRPr="004403B9" w:rsidRDefault="00A90AC1" w:rsidP="00A90AC1">
      <w:pPr>
        <w:rPr>
          <w:rFonts w:cs="Arial"/>
          <w:sz w:val="18"/>
          <w:szCs w:val="18"/>
          <w:lang w:val="en-US"/>
        </w:rPr>
      </w:pPr>
      <w:r w:rsidRPr="00A90AC1">
        <w:rPr>
          <w:rFonts w:cs="Arial"/>
          <w:sz w:val="18"/>
          <w:szCs w:val="18"/>
          <w:lang w:val="en-US"/>
        </w:rPr>
        <w:t xml:space="preserve">                </w:t>
      </w:r>
      <w:r w:rsidRPr="004403B9">
        <w:rPr>
          <w:rFonts w:cs="Arial"/>
          <w:sz w:val="18"/>
          <w:szCs w:val="18"/>
          <w:lang w:val="en-US"/>
        </w:rPr>
        <w:t>&lt;TransmissionDateTime&gt;2015-01-07T01:15:00&lt;/TransmissionDateTime&gt;</w:t>
      </w:r>
    </w:p>
    <w:p w:rsidR="00A90AC1" w:rsidRPr="00A90AC1" w:rsidRDefault="00A90AC1" w:rsidP="00A90AC1">
      <w:pPr>
        <w:rPr>
          <w:rFonts w:cs="Arial"/>
          <w:sz w:val="18"/>
          <w:szCs w:val="18"/>
        </w:rPr>
      </w:pPr>
      <w:r w:rsidRPr="004403B9">
        <w:rPr>
          <w:rFonts w:cs="Arial"/>
          <w:sz w:val="18"/>
          <w:szCs w:val="18"/>
          <w:lang w:val="en-US"/>
        </w:rPr>
        <w:t xml:space="preserve">            </w:t>
      </w:r>
      <w:r w:rsidRPr="00A90AC1">
        <w:rPr>
          <w:rFonts w:cs="Arial"/>
          <w:sz w:val="18"/>
          <w:szCs w:val="18"/>
        </w:rPr>
        <w:t>&lt;/ProgramItem&gt;-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lastRenderedPageBreak/>
        <w:t xml:space="preserve">                &lt;Description&gt;Møde i salen afholdt 22-10-2014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&lt;PlaylistItemID&gt;7724&lt;/PlaylistItemID&gt;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&lt;ProductionID&gt;2366&lt;/ProductionID&gt;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&lt;TransmissionDateTime&gt;2015-01-07T02:15:00&lt;/TransmissionDateTime&gt;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23-10-2014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&lt;PlaylistItemID&gt;7725&lt;/PlaylistItemID&gt;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&lt;ProductionID&gt;2367&lt;/ProductionID&gt;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&lt;TransmissionDateTime&gt;2015-01-07T05:15:00&lt;/TransmissionDateTime&gt;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24-10-2014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&lt;PlaylistItemID&gt;7726&lt;/PlaylistItemID&gt;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&lt;ProductionID&gt;2368&lt;/ProductionID&gt;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&lt;TransmissionDateTime&gt;2015-01-07T10:45:00&lt;/TransmissionDateTime&gt;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30-10-2014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&lt;PlaylistItemID&gt;7727&lt;/PlaylistItemID&gt;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&lt;ProductionID&gt;2369&lt;/ProductionID&gt;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&lt;TransmissionDateTime&gt;2015-01-07T15:30:00&lt;/TransmissionDateTime&gt;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31-10-2014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&lt;PlaylistItemID&gt;7728&lt;/PlaylistItemID&gt;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&lt;ProductionID&gt;2526&lt;/ProductionID&gt;</w:t>
      </w:r>
    </w:p>
    <w:p w:rsidR="00A90AC1" w:rsidRPr="00A90AC1" w:rsidRDefault="00A90AC1" w:rsidP="00A90AC1">
      <w:pPr>
        <w:rPr>
          <w:rFonts w:cs="Arial"/>
          <w:sz w:val="18"/>
          <w:szCs w:val="18"/>
        </w:rPr>
      </w:pPr>
      <w:r w:rsidRPr="00A90AC1">
        <w:rPr>
          <w:rFonts w:cs="Arial"/>
          <w:sz w:val="18"/>
          <w:szCs w:val="18"/>
          <w:lang w:val="en-US"/>
        </w:rPr>
        <w:t xml:space="preserve">                </w:t>
      </w:r>
      <w:r w:rsidRPr="00A90AC1">
        <w:rPr>
          <w:rFonts w:cs="Arial"/>
          <w:sz w:val="18"/>
          <w:szCs w:val="18"/>
        </w:rPr>
        <w:t>&lt;TransmissionDateTime&gt;2015-01-07T22:00:00&lt;/TransmissionDateTime&gt;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&lt;ProgramItem&gt;</w:t>
      </w:r>
    </w:p>
    <w:p w:rsidR="00A90AC1" w:rsidRPr="00A90AC1" w:rsidRDefault="00A90AC1" w:rsidP="00A90AC1">
      <w:pPr>
        <w:rPr>
          <w:rFonts w:cs="Arial"/>
          <w:sz w:val="18"/>
          <w:szCs w:val="18"/>
        </w:rPr>
      </w:pPr>
      <w:r w:rsidRPr="00A90AC1">
        <w:rPr>
          <w:rFonts w:cs="Arial"/>
          <w:sz w:val="18"/>
          <w:szCs w:val="18"/>
        </w:rPr>
        <w:t xml:space="preserve">                &lt;Description&gt;Møde i salen afholdt 04-11-2014 (genudsendelse)&lt;/Description&gt;</w:t>
      </w:r>
    </w:p>
    <w:p w:rsidR="00A90AC1" w:rsidRPr="00A90AC1" w:rsidRDefault="00A90AC1" w:rsidP="00A90AC1">
      <w:pPr>
        <w:rPr>
          <w:rFonts w:cs="Arial"/>
          <w:sz w:val="18"/>
          <w:szCs w:val="18"/>
          <w:lang w:val="en-US"/>
        </w:rPr>
      </w:pPr>
      <w:r w:rsidRPr="00A90AC1">
        <w:rPr>
          <w:rFonts w:cs="Arial"/>
          <w:sz w:val="18"/>
          <w:szCs w:val="18"/>
        </w:rPr>
        <w:t xml:space="preserve">                </w:t>
      </w:r>
      <w:r w:rsidRPr="00A90AC1">
        <w:rPr>
          <w:rFonts w:cs="Arial"/>
          <w:sz w:val="18"/>
          <w:szCs w:val="18"/>
          <w:lang w:val="en-US"/>
        </w:rPr>
        <w:t>&lt;Live&gt;false&lt;/Live&gt;</w:t>
      </w:r>
    </w:p>
    <w:p w:rsidR="00A90AC1" w:rsidRPr="00A90AC1" w:rsidRDefault="00A90AC1" w:rsidP="00A90AC1">
      <w:pPr>
        <w:rPr>
          <w:rFonts w:cs="Arial"/>
          <w:sz w:val="18"/>
          <w:szCs w:val="18"/>
          <w:lang w:val="en-US"/>
        </w:rPr>
      </w:pPr>
      <w:r w:rsidRPr="00A90AC1">
        <w:rPr>
          <w:rFonts w:cs="Arial"/>
          <w:sz w:val="18"/>
          <w:szCs w:val="18"/>
          <w:lang w:val="en-US"/>
        </w:rPr>
        <w:t xml:space="preserve">                &lt;PlaylistItemID&gt;7729&lt;/PlaylistItemID&gt;</w:t>
      </w:r>
    </w:p>
    <w:p w:rsidR="00A90AC1" w:rsidRPr="00A90AC1" w:rsidRDefault="00A90AC1" w:rsidP="00A90AC1">
      <w:pPr>
        <w:rPr>
          <w:rFonts w:cs="Arial"/>
          <w:sz w:val="18"/>
          <w:szCs w:val="18"/>
          <w:lang w:val="en-US"/>
        </w:rPr>
      </w:pPr>
      <w:r w:rsidRPr="00A90AC1">
        <w:rPr>
          <w:rFonts w:cs="Arial"/>
          <w:sz w:val="18"/>
          <w:szCs w:val="18"/>
          <w:lang w:val="en-US"/>
        </w:rPr>
        <w:t xml:space="preserve">                &lt;ProductionID&gt;2451&lt;/ProductionID&gt;</w:t>
      </w:r>
    </w:p>
    <w:p w:rsidR="00A90AC1" w:rsidRPr="00A90AC1" w:rsidRDefault="00A90AC1" w:rsidP="00A90AC1">
      <w:pPr>
        <w:rPr>
          <w:rFonts w:cs="Arial"/>
          <w:sz w:val="18"/>
          <w:szCs w:val="18"/>
          <w:lang w:val="en-US"/>
        </w:rPr>
      </w:pPr>
      <w:r w:rsidRPr="00A90AC1">
        <w:rPr>
          <w:rFonts w:cs="Arial"/>
          <w:sz w:val="18"/>
          <w:szCs w:val="18"/>
          <w:lang w:val="en-US"/>
        </w:rPr>
        <w:t xml:space="preserve">                &lt;TransmissionDateTime&gt;2015-01-07T23:45:00&lt;/TransmissionDateTime&gt;</w:t>
      </w:r>
    </w:p>
    <w:p w:rsidR="00A90AC1" w:rsidRPr="00A90AC1" w:rsidRDefault="00A90AC1" w:rsidP="00A90AC1">
      <w:pPr>
        <w:rPr>
          <w:rFonts w:cs="Arial"/>
          <w:sz w:val="18"/>
          <w:szCs w:val="18"/>
          <w:lang w:val="en-US"/>
        </w:rPr>
      </w:pPr>
      <w:r w:rsidRPr="00A90AC1">
        <w:rPr>
          <w:rFonts w:cs="Arial"/>
          <w:sz w:val="18"/>
          <w:szCs w:val="18"/>
          <w:lang w:val="en-US"/>
        </w:rPr>
        <w:t xml:space="preserve">            &lt;/ProgramItem&gt;</w:t>
      </w:r>
    </w:p>
    <w:p w:rsidR="00A90AC1" w:rsidRPr="00A90AC1" w:rsidRDefault="00A90AC1" w:rsidP="00A90AC1">
      <w:pPr>
        <w:rPr>
          <w:rFonts w:cs="Arial"/>
          <w:sz w:val="18"/>
          <w:szCs w:val="18"/>
          <w:lang w:val="en-US"/>
        </w:rPr>
      </w:pPr>
      <w:r w:rsidRPr="00A90AC1">
        <w:rPr>
          <w:rFonts w:cs="Arial"/>
          <w:sz w:val="18"/>
          <w:szCs w:val="18"/>
          <w:lang w:val="en-US"/>
        </w:rPr>
        <w:t xml:space="preserve">        &lt;/ProgramItems&gt;</w:t>
      </w:r>
    </w:p>
    <w:p w:rsidR="00A90AC1" w:rsidRPr="00A90AC1" w:rsidRDefault="00A90AC1" w:rsidP="00A90AC1">
      <w:pPr>
        <w:rPr>
          <w:rFonts w:cs="Arial"/>
          <w:sz w:val="18"/>
          <w:szCs w:val="18"/>
          <w:lang w:val="en-US"/>
        </w:rPr>
      </w:pPr>
      <w:r w:rsidRPr="00A90AC1">
        <w:rPr>
          <w:rFonts w:cs="Arial"/>
          <w:sz w:val="18"/>
          <w:szCs w:val="18"/>
          <w:lang w:val="en-US"/>
        </w:rPr>
        <w:t xml:space="preserve">        &lt;TransmissionDate&gt;2015-01-07T00:00:00&lt;/TransmissionDate&gt;</w:t>
      </w:r>
    </w:p>
    <w:p w:rsidR="00A90AC1" w:rsidRPr="00A90AC1" w:rsidRDefault="00A90AC1" w:rsidP="00A90AC1">
      <w:pPr>
        <w:rPr>
          <w:rFonts w:cs="Arial"/>
          <w:sz w:val="18"/>
          <w:szCs w:val="18"/>
          <w:lang w:val="en-US"/>
        </w:rPr>
      </w:pPr>
      <w:r w:rsidRPr="00A90AC1">
        <w:rPr>
          <w:rFonts w:cs="Arial"/>
          <w:sz w:val="18"/>
          <w:szCs w:val="18"/>
          <w:lang w:val="en-US"/>
        </w:rPr>
        <w:t xml:space="preserve">    &lt;/TransmissionSchedule&gt;</w:t>
      </w:r>
    </w:p>
    <w:p w:rsidR="00896D37" w:rsidRDefault="00A90AC1" w:rsidP="00A90AC1">
      <w:pPr>
        <w:rPr>
          <w:rFonts w:cs="Arial"/>
          <w:sz w:val="18"/>
          <w:szCs w:val="18"/>
        </w:rPr>
      </w:pPr>
      <w:r w:rsidRPr="00A90AC1">
        <w:rPr>
          <w:rFonts w:cs="Arial"/>
          <w:sz w:val="18"/>
          <w:szCs w:val="18"/>
        </w:rPr>
        <w:t>&lt;/TransmissionSchedules&gt;</w:t>
      </w:r>
    </w:p>
    <w:p w:rsidR="00896D37" w:rsidRDefault="00896D37">
      <w:pPr>
        <w:spacing w:after="200" w:line="276" w:lineRule="auto"/>
      </w:pPr>
      <w:r>
        <w:br w:type="page"/>
      </w:r>
    </w:p>
    <w:p w:rsidR="0034076B" w:rsidRDefault="00116CBC" w:rsidP="00BD2754">
      <w:pPr>
        <w:pStyle w:val="Overskrift2"/>
        <w:numPr>
          <w:ilvl w:val="0"/>
          <w:numId w:val="0"/>
        </w:numPr>
      </w:pPr>
      <w:bookmarkStart w:id="6" w:name="_Ref412629274"/>
      <w:r>
        <w:lastRenderedPageBreak/>
        <w:t xml:space="preserve">Bilag 4. </w:t>
      </w:r>
      <w:r w:rsidR="00D1471D">
        <w:t>Webservice til a</w:t>
      </w:r>
      <w:r w:rsidR="0034076B">
        <w:t>ktue</w:t>
      </w:r>
      <w:r w:rsidR="00C33D67">
        <w:t xml:space="preserve">lle </w:t>
      </w:r>
      <w:r w:rsidR="0034076B">
        <w:t>tekster</w:t>
      </w:r>
      <w:bookmarkEnd w:id="5"/>
      <w:bookmarkEnd w:id="6"/>
    </w:p>
    <w:p w:rsidR="00116CBC" w:rsidRDefault="00116CBC" w:rsidP="00116CBC"/>
    <w:p w:rsidR="00D1471D" w:rsidRDefault="00D1471D">
      <w:pPr>
        <w:spacing w:after="200" w:line="276" w:lineRule="auto"/>
      </w:pPr>
      <w:bookmarkStart w:id="7" w:name="_Ref411340812"/>
      <w:r>
        <w:t xml:space="preserve">Aktuelle tekster vil fremover blive præsenteret af en webservice i lighed med programoversigten. Webservicen er dog ikke klar på tidspunktet for udbuddet, men den vil eksempelvis indeholde følgende data fra TV-databasen, som </w:t>
      </w:r>
      <w:r w:rsidR="00B854CE">
        <w:t>bliver præsenteret</w:t>
      </w:r>
      <w:r>
        <w:t xml:space="preserve"> i en XML-struktur:</w:t>
      </w:r>
    </w:p>
    <w:p w:rsidR="00D1471D" w:rsidRDefault="00D1471D">
      <w:pPr>
        <w:spacing w:after="200" w:line="276" w:lineRule="auto"/>
      </w:pPr>
    </w:p>
    <w:p w:rsidR="00D1471D" w:rsidRDefault="00D1471D">
      <w:pPr>
        <w:spacing w:after="200" w:line="276" w:lineRule="auto"/>
      </w:pPr>
      <w:r>
        <w:rPr>
          <w:noProof/>
          <w:lang w:eastAsia="da-DK"/>
        </w:rPr>
        <w:drawing>
          <wp:inline distT="0" distB="0" distL="0" distR="0">
            <wp:extent cx="6120130" cy="2239072"/>
            <wp:effectExtent l="19050" t="0" r="0" b="0"/>
            <wp:docPr id="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120130" cy="2239072"/>
                    </a:xfrm>
                    <a:prstGeom prst="rect">
                      <a:avLst/>
                    </a:prstGeom>
                    <a:noFill/>
                    <a:ln w="9525">
                      <a:noFill/>
                      <a:miter lim="800000"/>
                      <a:headEnd/>
                      <a:tailEnd/>
                    </a:ln>
                  </pic:spPr>
                </pic:pic>
              </a:graphicData>
            </a:graphic>
          </wp:inline>
        </w:drawing>
      </w:r>
    </w:p>
    <w:p w:rsidR="00896D37" w:rsidRDefault="00896D37">
      <w:pPr>
        <w:spacing w:after="200" w:line="276" w:lineRule="auto"/>
      </w:pPr>
      <w:r>
        <w:br w:type="page"/>
      </w:r>
    </w:p>
    <w:p w:rsidR="00AB3A95" w:rsidRDefault="00116CBC" w:rsidP="00BD2754">
      <w:pPr>
        <w:pStyle w:val="Overskrift2"/>
        <w:numPr>
          <w:ilvl w:val="0"/>
          <w:numId w:val="0"/>
        </w:numPr>
      </w:pPr>
      <w:bookmarkStart w:id="8" w:name="_Ref412725120"/>
      <w:r>
        <w:lastRenderedPageBreak/>
        <w:t xml:space="preserve">Bilag 5. </w:t>
      </w:r>
      <w:r w:rsidR="00AB3A95">
        <w:t>XML</w:t>
      </w:r>
      <w:r w:rsidR="0026480A">
        <w:t>-filer</w:t>
      </w:r>
      <w:r w:rsidR="00AB3A95">
        <w:t xml:space="preserve"> til nødgrafik</w:t>
      </w:r>
      <w:bookmarkEnd w:id="7"/>
      <w:bookmarkEnd w:id="8"/>
    </w:p>
    <w:p w:rsidR="00116CBC" w:rsidRDefault="00116CBC" w:rsidP="00116CBC"/>
    <w:p w:rsidR="00116CBC" w:rsidRDefault="00664398" w:rsidP="00116CBC">
      <w:r>
        <w:t xml:space="preserve">Eksempel på XML </w:t>
      </w:r>
      <w:r w:rsidR="00635BDC">
        <w:t xml:space="preserve">fra filen ”biografier.xml” </w:t>
      </w:r>
      <w:r>
        <w:t>med talere</w:t>
      </w:r>
      <w:r w:rsidR="00354C85">
        <w:t xml:space="preserve"> (Folketingsmedlemmer) til brug for nødgrafik:</w:t>
      </w:r>
    </w:p>
    <w:p w:rsidR="00354C85" w:rsidRDefault="00354C85" w:rsidP="00116CBC"/>
    <w:p w:rsidR="00354C85" w:rsidRPr="00354C85" w:rsidRDefault="00354C85" w:rsidP="00354C85">
      <w:pPr>
        <w:rPr>
          <w:lang w:val="en-US"/>
        </w:rPr>
      </w:pPr>
      <w:r w:rsidRPr="00354C85">
        <w:rPr>
          <w:lang w:val="en-US"/>
        </w:rPr>
        <w:t>&lt;?xml version="1.0" encoding="UTF-8"?&gt;</w:t>
      </w:r>
    </w:p>
    <w:p w:rsidR="00354C85" w:rsidRPr="00354C85" w:rsidRDefault="00354C85" w:rsidP="00354C85">
      <w:pPr>
        <w:rPr>
          <w:lang w:val="en-US"/>
        </w:rPr>
      </w:pPr>
      <w:r w:rsidRPr="00354C85">
        <w:rPr>
          <w:lang w:val="en-US"/>
        </w:rPr>
        <w:t>&lt;Biographies&gt;-</w:t>
      </w:r>
    </w:p>
    <w:p w:rsidR="00354C85" w:rsidRDefault="00354C85" w:rsidP="00354C85">
      <w:r w:rsidRPr="00354C85">
        <w:rPr>
          <w:lang w:val="en-US"/>
        </w:rPr>
        <w:t xml:space="preserve">    </w:t>
      </w:r>
      <w:r>
        <w:t>&lt;biography Insertdate="2012-01-03T12:05:05.037" Resume="Astrid Krag Kristensen, født 17. nov. 1982 på Sct. Maria Hospital, Vejle, datter af tekstforfatter Ole Jakob Krag Kristensen og gymnasielærer Åse Fogh Pedersen Samlevende med Andreas Seebach." GroupID="4" Electorate="Folketingsmedlem for i Sjællands Storkreds fra 13. nov. 2007" Title="minister for sundhed og forebyggelse" LastNames="Krag" FirstNames="Astrid" TingdokID="105321" BiographyID="903"&gt;</w:t>
      </w:r>
    </w:p>
    <w:p w:rsidR="00354C85" w:rsidRPr="00354C85" w:rsidRDefault="00354C85" w:rsidP="00354C85">
      <w:pPr>
        <w:rPr>
          <w:lang w:val="en-US"/>
        </w:rPr>
      </w:pPr>
      <w:r>
        <w:t xml:space="preserve">        </w:t>
      </w:r>
      <w:r w:rsidRPr="00354C85">
        <w:rPr>
          <w:lang w:val="en-US"/>
        </w:rPr>
        <w:t>&lt;group Insertdate="2010-12-16T11:08:35.333" GroupID="4" Updatedate="2010-12-16T11:08:35.333" Updateby="1" Insertby="1" GroupNameShort="SF" GroupName="Socialistisk Folkeparti"/&gt;</w:t>
      </w:r>
    </w:p>
    <w:p w:rsidR="00354C85" w:rsidRDefault="00354C85" w:rsidP="00354C85">
      <w:r w:rsidRPr="00354C85">
        <w:rPr>
          <w:lang w:val="en-US"/>
        </w:rPr>
        <w:t xml:space="preserve">    </w:t>
      </w:r>
      <w:r>
        <w:t>&lt;/biography&gt;-</w:t>
      </w:r>
    </w:p>
    <w:p w:rsidR="00354C85" w:rsidRDefault="00354C85" w:rsidP="00354C85">
      <w:r>
        <w:t xml:space="preserve">    &lt;biography Insertdate="2012-01-03T12:05:07.160" Resume="Karina Lorentzen Dehnhardt, født 26. okt. 1973 i Kolding, datter af montør Hans Per Lorentzen og teknisk service-assistent Jette Lorentzen Gift med Brian Dehnhardt." GroupID="4" Electorate="Folketingsmedlem for i Sydjyllands Storkreds fra 13. nov. 2007" Title="lærer" LastNames="Dehnhardt" FirstNames="Karina Lorentzen" TingdokID="106890" BiographyID="972"&gt;</w:t>
      </w:r>
    </w:p>
    <w:p w:rsidR="00354C85" w:rsidRPr="00354C85" w:rsidRDefault="00354C85" w:rsidP="00354C85">
      <w:pPr>
        <w:rPr>
          <w:lang w:val="en-US"/>
        </w:rPr>
      </w:pPr>
      <w:r>
        <w:t xml:space="preserve">        </w:t>
      </w:r>
      <w:r w:rsidRPr="00354C85">
        <w:rPr>
          <w:lang w:val="en-US"/>
        </w:rPr>
        <w:t>&lt;group Insertdate="2010-12-16T11:08:35.333" GroupID="4" Updatedate="2010-12-16T11:08:35.333" Updateby="1" Insertby="1" GroupNameShort="SF" GroupName="Socialistisk Folkeparti"/&gt;</w:t>
      </w:r>
    </w:p>
    <w:p w:rsidR="00354C85" w:rsidRDefault="00354C85" w:rsidP="00354C85">
      <w:r w:rsidRPr="00354C85">
        <w:rPr>
          <w:lang w:val="en-US"/>
        </w:rPr>
        <w:t xml:space="preserve">    </w:t>
      </w:r>
      <w:r>
        <w:t>&lt;/biography&gt;-</w:t>
      </w:r>
    </w:p>
    <w:p w:rsidR="00354C85" w:rsidRDefault="00354C85" w:rsidP="00354C85">
      <w:r>
        <w:t>.</w:t>
      </w:r>
    </w:p>
    <w:p w:rsidR="00354C85" w:rsidRDefault="00354C85" w:rsidP="00354C85">
      <w:r>
        <w:t>.</w:t>
      </w:r>
    </w:p>
    <w:p w:rsidR="00354C85" w:rsidRPr="00354C85" w:rsidRDefault="00354C85" w:rsidP="00354C85">
      <w:pPr>
        <w:rPr>
          <w:i/>
        </w:rPr>
      </w:pPr>
      <w:r w:rsidRPr="00354C85">
        <w:rPr>
          <w:i/>
        </w:rPr>
        <w:t>indhold slettet</w:t>
      </w:r>
    </w:p>
    <w:p w:rsidR="00354C85" w:rsidRDefault="00354C85" w:rsidP="00354C85">
      <w:r>
        <w:t>.</w:t>
      </w:r>
    </w:p>
    <w:p w:rsidR="00354C85" w:rsidRDefault="00354C85" w:rsidP="00354C85">
      <w:r>
        <w:t>.</w:t>
      </w:r>
    </w:p>
    <w:p w:rsidR="00354C85" w:rsidRDefault="00354C85" w:rsidP="00354C85">
      <w:r>
        <w:t>&lt;biography Insertdate="2012-01-03T12:05:09.693" Resume="Villy Søvndal, født 4. apr. 1952 i Linde, Struer Kommune, søn af husmand Peter Søvndal og medhjælpende ægtefælle Agnes Søvndal" GroupID="4" Electorate="Folketingsmedlem for i Københavns Storkreds fra 15. sep. 2011" Title="udenrigsminister" LastNames="Søvndal" FirstNames="Villy" TingdokID="100495" BiographyID="1070" FullNameShort="Villy Søvndal"&gt;</w:t>
      </w:r>
    </w:p>
    <w:p w:rsidR="00354C85" w:rsidRPr="00354C85" w:rsidRDefault="00354C85" w:rsidP="00354C85">
      <w:pPr>
        <w:rPr>
          <w:lang w:val="en-US"/>
        </w:rPr>
      </w:pPr>
      <w:r>
        <w:t xml:space="preserve">        </w:t>
      </w:r>
      <w:r w:rsidRPr="00354C85">
        <w:rPr>
          <w:lang w:val="en-US"/>
        </w:rPr>
        <w:t>&lt;group Insertdate="2010-12-16T11:08:35.333" GroupID="4" Updatedate="2010-12-16T11:08:35.333" Updateby="1" Insertby="1" GroupNameShort="SF" GroupName="Socialistisk Folkeparti"/&gt;</w:t>
      </w:r>
    </w:p>
    <w:p w:rsidR="00354C85" w:rsidRDefault="00354C85" w:rsidP="00354C85">
      <w:r w:rsidRPr="00354C85">
        <w:rPr>
          <w:lang w:val="en-US"/>
        </w:rPr>
        <w:t xml:space="preserve">    </w:t>
      </w:r>
      <w:r>
        <w:t>&lt;/biography&gt;-</w:t>
      </w:r>
    </w:p>
    <w:p w:rsidR="00354C85" w:rsidRDefault="00354C85" w:rsidP="00354C85">
      <w:r>
        <w:t xml:space="preserve">    &lt;biography Insertdate="2012-01-03T12:05:09.710" Resume="Zenia Stampe Lyngbo, født 30. mar. 1979 i Roskilde, datter af cand.mag. Hinrich Birger Heide Hansen og cand.psyk. Susanne Stampe Mortensen Gift med teaterdirektør Martin Lyngbo." GroupID="15" Electorate="Folketingsmedlem for i Sjællands Storkreds fra 15. sep. 2011" Title="fuldmægtig" LastNames="Stampe" FirstNames="Zenia" TingdokID="519091" BiographyID="1071" FullNameShort="Zenia Stampe"&gt;</w:t>
      </w:r>
    </w:p>
    <w:p w:rsidR="00354C85" w:rsidRPr="00354C85" w:rsidRDefault="00354C85" w:rsidP="00354C85">
      <w:pPr>
        <w:rPr>
          <w:lang w:val="en-US"/>
        </w:rPr>
      </w:pPr>
      <w:r>
        <w:t xml:space="preserve">        </w:t>
      </w:r>
      <w:r w:rsidRPr="00354C85">
        <w:rPr>
          <w:lang w:val="en-US"/>
        </w:rPr>
        <w:t>&lt;group Insertdate="2011-12-27T14:31:40.243" GroupID="15" GroupNameShort="RV" GroupName="Det Radikale Venstre"/&gt;</w:t>
      </w:r>
    </w:p>
    <w:p w:rsidR="00354C85" w:rsidRPr="00354C85" w:rsidRDefault="00354C85" w:rsidP="00354C85">
      <w:pPr>
        <w:rPr>
          <w:lang w:val="en-US"/>
        </w:rPr>
      </w:pPr>
      <w:r w:rsidRPr="00354C85">
        <w:rPr>
          <w:lang w:val="en-US"/>
        </w:rPr>
        <w:t xml:space="preserve">    &lt;/biography&gt;</w:t>
      </w:r>
    </w:p>
    <w:p w:rsidR="00354C85" w:rsidRDefault="00354C85" w:rsidP="00354C85">
      <w:r>
        <w:t>&lt;/Biographies&gt;</w:t>
      </w:r>
    </w:p>
    <w:p w:rsidR="00635BDC" w:rsidRDefault="00635BDC" w:rsidP="00354C85"/>
    <w:p w:rsidR="00635BDC" w:rsidRDefault="00635BDC" w:rsidP="00354C85"/>
    <w:p w:rsidR="00635BDC" w:rsidRDefault="00635BDC" w:rsidP="00354C85"/>
    <w:p w:rsidR="00635BDC" w:rsidRDefault="00635BDC" w:rsidP="00354C85">
      <w:r>
        <w:lastRenderedPageBreak/>
        <w:t>Eksempel på en dagsorden til brug for nødgrafik:</w:t>
      </w:r>
    </w:p>
    <w:p w:rsidR="00635BDC" w:rsidRDefault="00635BDC" w:rsidP="00354C85"/>
    <w:p w:rsidR="00635BDC" w:rsidRPr="00635BDC" w:rsidRDefault="00635BDC" w:rsidP="00635BDC">
      <w:pPr>
        <w:rPr>
          <w:sz w:val="18"/>
          <w:lang w:val="en-US"/>
        </w:rPr>
      </w:pPr>
      <w:r w:rsidRPr="00635BDC">
        <w:rPr>
          <w:sz w:val="18"/>
          <w:lang w:val="en-US"/>
        </w:rPr>
        <w:t>&lt;?xml version="1.0" encoding="UTF-8"?&gt;</w:t>
      </w:r>
    </w:p>
    <w:p w:rsidR="00635BDC" w:rsidRPr="00635BDC" w:rsidRDefault="00635BDC" w:rsidP="00635BDC">
      <w:pPr>
        <w:rPr>
          <w:sz w:val="18"/>
          <w:lang w:val="en-US"/>
        </w:rPr>
      </w:pPr>
      <w:r w:rsidRPr="00635BDC">
        <w:rPr>
          <w:sz w:val="18"/>
          <w:lang w:val="en-US"/>
        </w:rPr>
        <w:t>&lt;meeting Insertdate="2011-12-23T10:14:23.673" Insertby="Vod migration" Title="Møde nr. 26 i Folketingssalen" EndDateTime="2011-12-14T20:58:55.553" LocationID="1" MeetingTypeID="1" TingdokID="823237" DateOfSitting="2011-12-14T13:00:00" ParliamentaryGroupID="1" ProductionID="999" MeetingNumber="26" ParliamentarySession="1" Year="2011" MeetingID="819"&gt;-</w:t>
      </w:r>
    </w:p>
    <w:p w:rsidR="00635BDC" w:rsidRPr="00635BDC" w:rsidRDefault="00635BDC" w:rsidP="00635BDC">
      <w:pPr>
        <w:rPr>
          <w:sz w:val="18"/>
        </w:rPr>
      </w:pPr>
      <w:r w:rsidRPr="00635BDC">
        <w:rPr>
          <w:sz w:val="18"/>
          <w:lang w:val="en-US"/>
        </w:rPr>
        <w:t xml:space="preserve">    </w:t>
      </w:r>
      <w:r w:rsidRPr="00635BDC">
        <w:rPr>
          <w:sz w:val="18"/>
        </w:rPr>
        <w:t>&lt;agendaItem Insertdate="2012-01-03T15:37:07.770" Title="Fremme af F 11." TingdokID="543975" MeetingID="819" SortNumber="10" PublicNumber="1" CaseText="" Summary="Tingdok sagsdata indsættes her" Text="Om det danske EU-formandskab." Number="1" AgendaItemID="2627"&gt;</w:t>
      </w:r>
    </w:p>
    <w:p w:rsidR="00635BDC" w:rsidRPr="00635BDC" w:rsidRDefault="00635BDC" w:rsidP="00635BDC">
      <w:pPr>
        <w:rPr>
          <w:sz w:val="18"/>
        </w:rPr>
      </w:pPr>
      <w:r w:rsidRPr="00635BDC">
        <w:rPr>
          <w:sz w:val="18"/>
        </w:rPr>
        <w:t xml:space="preserve">        &lt;asub/&gt;</w:t>
      </w:r>
    </w:p>
    <w:p w:rsidR="00635BDC" w:rsidRPr="00635BDC" w:rsidRDefault="00635BDC" w:rsidP="00635BDC">
      <w:pPr>
        <w:rPr>
          <w:sz w:val="18"/>
        </w:rPr>
      </w:pPr>
      <w:r w:rsidRPr="00635BDC">
        <w:rPr>
          <w:sz w:val="18"/>
        </w:rPr>
        <w:t xml:space="preserve">    &lt;/agendaItem&gt;-</w:t>
      </w:r>
    </w:p>
    <w:p w:rsidR="00635BDC" w:rsidRPr="00635BDC" w:rsidRDefault="00635BDC" w:rsidP="00635BDC">
      <w:pPr>
        <w:rPr>
          <w:sz w:val="18"/>
        </w:rPr>
      </w:pPr>
      <w:r w:rsidRPr="00635BDC">
        <w:rPr>
          <w:sz w:val="18"/>
        </w:rPr>
        <w:t xml:space="preserve">    &lt;agendaItem Insertdate="2012-01-03T15:37:07.787" Title="Forhandling af F 10." TingdokID="543976" MeetingID="819" SortNumber="20" PublicNumber="2" CaseText="" Summary="Tingdok sagsdata indsættes her" Text="Om regeringens anvendelse af særlige rådgivere (hasteforespørgsel)." Number="2" AgendaItemID="2628"&gt;</w:t>
      </w:r>
    </w:p>
    <w:p w:rsidR="00635BDC" w:rsidRPr="00635BDC" w:rsidRDefault="00635BDC" w:rsidP="00635BDC">
      <w:pPr>
        <w:rPr>
          <w:sz w:val="18"/>
        </w:rPr>
      </w:pPr>
      <w:r w:rsidRPr="00635BDC">
        <w:rPr>
          <w:sz w:val="18"/>
        </w:rPr>
        <w:t xml:space="preserve">        &lt;asub/&gt;</w:t>
      </w:r>
    </w:p>
    <w:p w:rsidR="00635BDC" w:rsidRPr="00635BDC" w:rsidRDefault="00635BDC" w:rsidP="00635BDC">
      <w:pPr>
        <w:rPr>
          <w:sz w:val="18"/>
        </w:rPr>
      </w:pPr>
      <w:r w:rsidRPr="00635BDC">
        <w:rPr>
          <w:sz w:val="18"/>
        </w:rPr>
        <w:t xml:space="preserve">    &lt;/agendaItem&gt;-</w:t>
      </w:r>
    </w:p>
    <w:p w:rsidR="00635BDC" w:rsidRPr="00635BDC" w:rsidRDefault="00635BDC" w:rsidP="00635BDC">
      <w:pPr>
        <w:rPr>
          <w:sz w:val="18"/>
          <w:lang w:val="en-US"/>
        </w:rPr>
      </w:pPr>
      <w:r w:rsidRPr="00635BDC">
        <w:rPr>
          <w:sz w:val="18"/>
        </w:rPr>
        <w:t xml:space="preserve">    &lt;agendaItem Insertdate="2012-01-03T15:37:07.787" Title="Besvarelse af oversendte spørgsmål til ministrene (spørgetid).1Spm. nr. S 12111) Til statsministeren af." </w:t>
      </w:r>
      <w:r w:rsidRPr="00635BDC">
        <w:rPr>
          <w:sz w:val="18"/>
          <w:lang w:val="en-US"/>
        </w:rPr>
        <w:t>TingdokID="543942" MeetingID="819" SortNumber="30" PublicNumber="3" CaseText="" Summary="Tingdok sagsdata indsættes her" Text="Martin Henriksen (DF)" Number="3" AgendaItemID="2629"&gt;</w:t>
      </w:r>
    </w:p>
    <w:p w:rsidR="00635BDC" w:rsidRPr="00635BDC" w:rsidRDefault="00635BDC" w:rsidP="00635BDC">
      <w:pPr>
        <w:rPr>
          <w:sz w:val="18"/>
        </w:rPr>
      </w:pPr>
      <w:r w:rsidRPr="00635BDC">
        <w:rPr>
          <w:sz w:val="18"/>
          <w:lang w:val="en-US"/>
        </w:rPr>
        <w:t xml:space="preserve">        </w:t>
      </w:r>
      <w:r w:rsidRPr="00635BDC">
        <w:rPr>
          <w:sz w:val="18"/>
        </w:rPr>
        <w:t>&lt;asub Insertdate="2012-01-03T15:37:07.803" Title="Spm. nr. S 1211: Om at en lærer bærer det muslimske tørklæde i forbindelse med undervisning i folkeskolen." TingdokID="532510" MeetingID="819" SortNumber="10" PublicNumber="1" CaseText="" Summary="Spm. nr. S 12111) Til statsministeren af: Martin Henriksen (DF): Er statsministeren enig med børne- og undervisningsministeren i, at det er regeringens opfattelse, at det ikke udgør et problem, at en lærer bærer det muslimske tørklæde i forbindelse med undervisning i folkeskolen?" Text="Spm. nr. S 12111) Til statsministeren af: Martin Henriksen (DF): Er statsministeren enig med børne- og undervisningsministeren i, at det er regeringens opfattelse, at det ikke udgør et problem, at en lærer bærer det muslimske tørklæde i forbindelse med undervisning i folkeskolen?" Number="1" AgendaItemID="2630" ParentAgendaItemID="2629"/&gt;</w:t>
      </w:r>
    </w:p>
    <w:p w:rsidR="00635BDC" w:rsidRPr="00635BDC" w:rsidRDefault="00635BDC" w:rsidP="00635BDC">
      <w:pPr>
        <w:rPr>
          <w:sz w:val="18"/>
        </w:rPr>
      </w:pPr>
      <w:r w:rsidRPr="00635BDC">
        <w:rPr>
          <w:sz w:val="18"/>
        </w:rPr>
        <w:t xml:space="preserve">        &lt;asub Insertdate="2012-01-03T15:37:07.820" Title="Spm. nr. S 1252: Om spørgsmål vedrørende fattigdomsbegrebet." TingdokID="532553" MeetingID="819" SortNumber="10" PublicNumber="2" Summary="Spm. nr. S 12522) opdateret" Text="Spm. nr. S 12522) Til statsministeren af: Claus Hjort Frederiksen (V): Mener statsministeren, at det er upassende at stille statsministeren spørgsmål i Folketingssalen om fattigdomsbegrebet, om ret og pligt i forhold til modtagelse af kontanthjælp og starthjælp og om, at det skal kunne betale sig at arbejde?Skriftlig begrundelseI forbindelse onsdagsspørgetiden den 7. december 2011 meddelte statsministeren i brev af 6. december 2011, at hun ikke ville besvare en række spørgsmål. Disse spørgsmål handlede om fattigdomsbegrebet, om at det skal kunne betale sig at arbejde og om ret og pligt i forbindelse med modtagelse af kontanthjælp m.v. Da disse spørgsmål har været livligt drøftet de seneste uger, fordi et af regeringspartierne rejste debatten, og da statsministeren, beskæftigelsesministeren og socialministeren har været fremme med meget markante synspunkter, så forekommer det uforståeligt, at statsministeren tilsyneladende mener, at det ikke har offentlighedens interesse, at hun besvarer disse spørgsmål i Folketingssalen. Ikke mindst fordi fattigdom fylder en del i regeringsgrundlaget." Number="2" AgendaItemID="2631" ParentAgendaItemID="2629"/&gt;</w:t>
      </w:r>
    </w:p>
    <w:p w:rsidR="00635BDC" w:rsidRPr="00635BDC" w:rsidRDefault="00635BDC" w:rsidP="00635BDC">
      <w:pPr>
        <w:rPr>
          <w:sz w:val="18"/>
        </w:rPr>
      </w:pPr>
      <w:r w:rsidRPr="00635BDC">
        <w:rPr>
          <w:sz w:val="18"/>
        </w:rPr>
        <w:t>.</w:t>
      </w:r>
    </w:p>
    <w:p w:rsidR="00635BDC" w:rsidRPr="00635BDC" w:rsidRDefault="00635BDC" w:rsidP="00635BDC">
      <w:pPr>
        <w:rPr>
          <w:sz w:val="18"/>
        </w:rPr>
      </w:pPr>
      <w:r w:rsidRPr="00635BDC">
        <w:rPr>
          <w:sz w:val="18"/>
        </w:rPr>
        <w:t>.</w:t>
      </w:r>
    </w:p>
    <w:p w:rsidR="00635BDC" w:rsidRPr="00635BDC" w:rsidRDefault="00635BDC" w:rsidP="00635BDC">
      <w:pPr>
        <w:rPr>
          <w:i/>
          <w:sz w:val="18"/>
        </w:rPr>
      </w:pPr>
      <w:r w:rsidRPr="00635BDC">
        <w:rPr>
          <w:i/>
          <w:sz w:val="18"/>
        </w:rPr>
        <w:t>indhold slettet</w:t>
      </w:r>
    </w:p>
    <w:p w:rsidR="00635BDC" w:rsidRPr="00635BDC" w:rsidRDefault="00635BDC" w:rsidP="00635BDC">
      <w:pPr>
        <w:rPr>
          <w:sz w:val="18"/>
        </w:rPr>
      </w:pPr>
      <w:r w:rsidRPr="00635BDC">
        <w:rPr>
          <w:sz w:val="18"/>
        </w:rPr>
        <w:t>.</w:t>
      </w:r>
    </w:p>
    <w:p w:rsidR="00635BDC" w:rsidRPr="00635BDC" w:rsidRDefault="00635BDC" w:rsidP="00635BDC">
      <w:pPr>
        <w:rPr>
          <w:sz w:val="18"/>
        </w:rPr>
      </w:pPr>
      <w:r w:rsidRPr="00635BDC">
        <w:rPr>
          <w:sz w:val="18"/>
        </w:rPr>
        <w:t>.</w:t>
      </w:r>
    </w:p>
    <w:p w:rsidR="00635BDC" w:rsidRPr="00635BDC" w:rsidRDefault="00635BDC" w:rsidP="00635BDC">
      <w:pPr>
        <w:rPr>
          <w:sz w:val="18"/>
        </w:rPr>
      </w:pPr>
      <w:r w:rsidRPr="00635BDC">
        <w:rPr>
          <w:sz w:val="18"/>
        </w:rPr>
        <w:lastRenderedPageBreak/>
        <w:t>&lt;asub Insertdate="2012-01-03T15:37:08.397" Title="Spm. nr. S 1258: Om at mægle i skilsmissesager efter sharialov." TingdokID="532562" MeetingID="819" SortNumber="430" PublicNumber="44" CaseText="" Summary="Spm. nr. S 125844) Til ministeren for ligestilling og kirke af: Fatma Øktem (V): Mener ministeren, at det gavner ligestillingen i Danmark, at der oprettes islamiske råd, der skal mægle efter sharialov i skilsmissesager?" Text="Spm. nr. S 125844) Til ministeren for ligestilling og kirke af: Fatma Øktem (V): Mener ministeren, at det gavner ligestillingen i Danmark, at der oprettes islamiske råd, der skal mægle efter sharialov i skilsmissesager?" Number="44" AgendaItemID="2673" ParentAgendaItemID="2629"/&gt;</w:t>
      </w:r>
    </w:p>
    <w:p w:rsidR="00635BDC" w:rsidRPr="00635BDC" w:rsidRDefault="00635BDC" w:rsidP="00635BDC">
      <w:pPr>
        <w:rPr>
          <w:sz w:val="18"/>
        </w:rPr>
      </w:pPr>
      <w:r w:rsidRPr="00635BDC">
        <w:rPr>
          <w:sz w:val="18"/>
        </w:rPr>
        <w:t xml:space="preserve">        &lt;asub Insertdate="2012-01-03T15:37:08.410" Title="Spm. nr. S 1239: Om DR's julekalender." TingdokID="532540" MeetingID="819" SortNumber="440" PublicNumber="45" CaseText="" Summary="Spm. nr. S 123945) Til kulturministeren af: Morten Marinus (DF): Er ministeren enig i, at DR's julekalender er en yderst folkelig institution, som mange børn og voksne følger med i jul efter jul, og som skaber en fælles kulturel referenceramme, og at det har en betydning, om den har en folkelig appel og harmonerer med danske nationale og kristne værdier?" Text="Spm. nr. S 123945) Til kulturministeren af: Morten Marinus (DF): Er ministeren enig i, at DR's julekalender er en yderst folkelig institution, som mange børn og voksne følger med i jul efter jul, og som skaber en fælles kulturel referenceramme, og at det har en betydning, om den har en folkelig appel og harmonerer med danske nationale og kristne værdier?" Number="45" AgendaItemID="2674" ParentAgendaItemID="2629"/&gt;</w:t>
      </w:r>
    </w:p>
    <w:p w:rsidR="00635BDC" w:rsidRPr="00635BDC" w:rsidRDefault="00635BDC" w:rsidP="00635BDC">
      <w:pPr>
        <w:rPr>
          <w:sz w:val="18"/>
        </w:rPr>
      </w:pPr>
      <w:r w:rsidRPr="00635BDC">
        <w:rPr>
          <w:sz w:val="18"/>
        </w:rPr>
        <w:t xml:space="preserve">    &lt;/agendaItem&gt;</w:t>
      </w:r>
    </w:p>
    <w:p w:rsidR="00635BDC" w:rsidRDefault="00635BDC" w:rsidP="00635BDC">
      <w:r w:rsidRPr="00635BDC">
        <w:rPr>
          <w:sz w:val="18"/>
        </w:rPr>
        <w:t>&lt;/meeting&gt;</w:t>
      </w:r>
    </w:p>
    <w:sectPr w:rsidR="00635BDC" w:rsidSect="00E53E6E">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8A" w:rsidRDefault="00F7048A" w:rsidP="005F6017">
      <w:pPr>
        <w:spacing w:line="240" w:lineRule="auto"/>
      </w:pPr>
      <w:r>
        <w:separator/>
      </w:r>
    </w:p>
  </w:endnote>
  <w:endnote w:type="continuationSeparator" w:id="0">
    <w:p w:rsidR="00F7048A" w:rsidRDefault="00F7048A" w:rsidP="005F6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2435"/>
      <w:docPartObj>
        <w:docPartGallery w:val="Page Numbers (Bottom of Page)"/>
        <w:docPartUnique/>
      </w:docPartObj>
    </w:sdtPr>
    <w:sdtContent>
      <w:p w:rsidR="00F7048A" w:rsidRDefault="00AE3FDC">
        <w:pPr>
          <w:pStyle w:val="Sidefod"/>
          <w:jc w:val="right"/>
        </w:pPr>
        <w:fldSimple w:instr=" PAGE   \* MERGEFORMAT ">
          <w:r w:rsidR="000D4657">
            <w:rPr>
              <w:noProof/>
            </w:rPr>
            <w:t>27</w:t>
          </w:r>
        </w:fldSimple>
      </w:p>
    </w:sdtContent>
  </w:sdt>
  <w:p w:rsidR="00F7048A" w:rsidRDefault="00F704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8A" w:rsidRDefault="00F7048A" w:rsidP="005F6017">
      <w:pPr>
        <w:spacing w:line="240" w:lineRule="auto"/>
      </w:pPr>
      <w:r>
        <w:separator/>
      </w:r>
    </w:p>
  </w:footnote>
  <w:footnote w:type="continuationSeparator" w:id="0">
    <w:p w:rsidR="00F7048A" w:rsidRDefault="00F7048A" w:rsidP="005F60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E27"/>
    <w:multiLevelType w:val="hybridMultilevel"/>
    <w:tmpl w:val="D1A08914"/>
    <w:lvl w:ilvl="0" w:tplc="4AE6D7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3F60D2"/>
    <w:multiLevelType w:val="hybridMultilevel"/>
    <w:tmpl w:val="4176AA70"/>
    <w:lvl w:ilvl="0" w:tplc="9A5AD6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85552E5"/>
    <w:multiLevelType w:val="hybridMultilevel"/>
    <w:tmpl w:val="E6142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A575A08"/>
    <w:multiLevelType w:val="hybridMultilevel"/>
    <w:tmpl w:val="5C464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F7C2D9F"/>
    <w:multiLevelType w:val="hybridMultilevel"/>
    <w:tmpl w:val="5F5EF3D2"/>
    <w:lvl w:ilvl="0" w:tplc="D00293A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1692100"/>
    <w:multiLevelType w:val="hybridMultilevel"/>
    <w:tmpl w:val="8F36A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7E11550"/>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nsid w:val="64450604"/>
    <w:multiLevelType w:val="hybridMultilevel"/>
    <w:tmpl w:val="007A8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05A6ED8"/>
    <w:multiLevelType w:val="hybridMultilevel"/>
    <w:tmpl w:val="B8D08AA2"/>
    <w:lvl w:ilvl="0" w:tplc="16FAD54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3D46D3D"/>
    <w:multiLevelType w:val="hybridMultilevel"/>
    <w:tmpl w:val="3E1E9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682FEC"/>
    <w:multiLevelType w:val="hybridMultilevel"/>
    <w:tmpl w:val="1A627FB0"/>
    <w:lvl w:ilvl="0" w:tplc="2EEED25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F482EBF"/>
    <w:multiLevelType w:val="hybridMultilevel"/>
    <w:tmpl w:val="2812BA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1"/>
  </w:num>
  <w:num w:numId="6">
    <w:abstractNumId w:val="9"/>
  </w:num>
  <w:num w:numId="7">
    <w:abstractNumId w:val="3"/>
  </w:num>
  <w:num w:numId="8">
    <w:abstractNumId w:val="7"/>
  </w:num>
  <w:num w:numId="9">
    <w:abstractNumId w:val="2"/>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C70B7"/>
    <w:rsid w:val="000025E0"/>
    <w:rsid w:val="000070E2"/>
    <w:rsid w:val="0001172F"/>
    <w:rsid w:val="00011861"/>
    <w:rsid w:val="0002694B"/>
    <w:rsid w:val="000350FB"/>
    <w:rsid w:val="00052E8B"/>
    <w:rsid w:val="00055CF0"/>
    <w:rsid w:val="00057F6C"/>
    <w:rsid w:val="00061961"/>
    <w:rsid w:val="000632E2"/>
    <w:rsid w:val="00085B8B"/>
    <w:rsid w:val="00087E4E"/>
    <w:rsid w:val="00087EF8"/>
    <w:rsid w:val="000929FE"/>
    <w:rsid w:val="000A18BE"/>
    <w:rsid w:val="000A3481"/>
    <w:rsid w:val="000A43C6"/>
    <w:rsid w:val="000A5E2A"/>
    <w:rsid w:val="000C22E7"/>
    <w:rsid w:val="000C2B5C"/>
    <w:rsid w:val="000C70B7"/>
    <w:rsid w:val="000C7453"/>
    <w:rsid w:val="000D4657"/>
    <w:rsid w:val="00116CBC"/>
    <w:rsid w:val="001212C6"/>
    <w:rsid w:val="00124EEF"/>
    <w:rsid w:val="00130F48"/>
    <w:rsid w:val="00131CF4"/>
    <w:rsid w:val="00142595"/>
    <w:rsid w:val="0016439A"/>
    <w:rsid w:val="001661E0"/>
    <w:rsid w:val="0019263A"/>
    <w:rsid w:val="001B0B21"/>
    <w:rsid w:val="001B5100"/>
    <w:rsid w:val="001B5D4A"/>
    <w:rsid w:val="001D2B81"/>
    <w:rsid w:val="001E4F46"/>
    <w:rsid w:val="00203F57"/>
    <w:rsid w:val="00207D2A"/>
    <w:rsid w:val="00207E20"/>
    <w:rsid w:val="00210A62"/>
    <w:rsid w:val="00211D72"/>
    <w:rsid w:val="00221B4E"/>
    <w:rsid w:val="00221CF1"/>
    <w:rsid w:val="00232B4A"/>
    <w:rsid w:val="00233218"/>
    <w:rsid w:val="0024158F"/>
    <w:rsid w:val="00252795"/>
    <w:rsid w:val="00252AA0"/>
    <w:rsid w:val="00264373"/>
    <w:rsid w:val="0026480A"/>
    <w:rsid w:val="00286014"/>
    <w:rsid w:val="00292D7F"/>
    <w:rsid w:val="002E4342"/>
    <w:rsid w:val="00300406"/>
    <w:rsid w:val="00302D8D"/>
    <w:rsid w:val="00306DD5"/>
    <w:rsid w:val="00313BD7"/>
    <w:rsid w:val="00316FF5"/>
    <w:rsid w:val="00325963"/>
    <w:rsid w:val="0034076B"/>
    <w:rsid w:val="00347355"/>
    <w:rsid w:val="00354C85"/>
    <w:rsid w:val="00377644"/>
    <w:rsid w:val="00397F0E"/>
    <w:rsid w:val="003A5702"/>
    <w:rsid w:val="003C508C"/>
    <w:rsid w:val="003E3B4E"/>
    <w:rsid w:val="003F02DD"/>
    <w:rsid w:val="003F6813"/>
    <w:rsid w:val="004003DB"/>
    <w:rsid w:val="00411A8B"/>
    <w:rsid w:val="004236C8"/>
    <w:rsid w:val="004311E7"/>
    <w:rsid w:val="004403B9"/>
    <w:rsid w:val="00450253"/>
    <w:rsid w:val="00451FA4"/>
    <w:rsid w:val="00456388"/>
    <w:rsid w:val="00460A16"/>
    <w:rsid w:val="00464F5C"/>
    <w:rsid w:val="00471B67"/>
    <w:rsid w:val="004816DD"/>
    <w:rsid w:val="00482B8A"/>
    <w:rsid w:val="004A578B"/>
    <w:rsid w:val="004A67D7"/>
    <w:rsid w:val="004D1F3A"/>
    <w:rsid w:val="004D78E7"/>
    <w:rsid w:val="004E18D0"/>
    <w:rsid w:val="00510473"/>
    <w:rsid w:val="00514DAE"/>
    <w:rsid w:val="00516D34"/>
    <w:rsid w:val="00533B22"/>
    <w:rsid w:val="005358AE"/>
    <w:rsid w:val="005450D0"/>
    <w:rsid w:val="00547AC4"/>
    <w:rsid w:val="00553635"/>
    <w:rsid w:val="00567500"/>
    <w:rsid w:val="0056764F"/>
    <w:rsid w:val="005A08E7"/>
    <w:rsid w:val="005A1389"/>
    <w:rsid w:val="005C1259"/>
    <w:rsid w:val="005C5925"/>
    <w:rsid w:val="005D42AA"/>
    <w:rsid w:val="005D56B4"/>
    <w:rsid w:val="005F6017"/>
    <w:rsid w:val="006051C1"/>
    <w:rsid w:val="00613207"/>
    <w:rsid w:val="0061440F"/>
    <w:rsid w:val="006205D9"/>
    <w:rsid w:val="006244A0"/>
    <w:rsid w:val="00627AA2"/>
    <w:rsid w:val="0063044D"/>
    <w:rsid w:val="006328B6"/>
    <w:rsid w:val="00635BDC"/>
    <w:rsid w:val="00643194"/>
    <w:rsid w:val="0064539B"/>
    <w:rsid w:val="00650A60"/>
    <w:rsid w:val="00656419"/>
    <w:rsid w:val="00663DE5"/>
    <w:rsid w:val="00664398"/>
    <w:rsid w:val="006660E3"/>
    <w:rsid w:val="00666B5A"/>
    <w:rsid w:val="00673529"/>
    <w:rsid w:val="00680BE5"/>
    <w:rsid w:val="00690230"/>
    <w:rsid w:val="00693376"/>
    <w:rsid w:val="0069460D"/>
    <w:rsid w:val="006A374B"/>
    <w:rsid w:val="006A6D32"/>
    <w:rsid w:val="006C1962"/>
    <w:rsid w:val="006C4B62"/>
    <w:rsid w:val="006F19B6"/>
    <w:rsid w:val="006F5530"/>
    <w:rsid w:val="006F67FF"/>
    <w:rsid w:val="00710C28"/>
    <w:rsid w:val="00712576"/>
    <w:rsid w:val="0072252C"/>
    <w:rsid w:val="00723954"/>
    <w:rsid w:val="0072774C"/>
    <w:rsid w:val="00756DB9"/>
    <w:rsid w:val="00762AB9"/>
    <w:rsid w:val="007659EA"/>
    <w:rsid w:val="00770F8F"/>
    <w:rsid w:val="007A1DF8"/>
    <w:rsid w:val="007B33F8"/>
    <w:rsid w:val="007B4323"/>
    <w:rsid w:val="007B625E"/>
    <w:rsid w:val="007C2F5F"/>
    <w:rsid w:val="007F3F33"/>
    <w:rsid w:val="00807F2A"/>
    <w:rsid w:val="0081269F"/>
    <w:rsid w:val="00823704"/>
    <w:rsid w:val="00830620"/>
    <w:rsid w:val="008352B5"/>
    <w:rsid w:val="008402E5"/>
    <w:rsid w:val="008453D0"/>
    <w:rsid w:val="00871A50"/>
    <w:rsid w:val="00896D37"/>
    <w:rsid w:val="008974D1"/>
    <w:rsid w:val="008B2385"/>
    <w:rsid w:val="008D5589"/>
    <w:rsid w:val="00904EA7"/>
    <w:rsid w:val="00906A32"/>
    <w:rsid w:val="0092029B"/>
    <w:rsid w:val="00924F29"/>
    <w:rsid w:val="0093548D"/>
    <w:rsid w:val="009456FC"/>
    <w:rsid w:val="00961A5F"/>
    <w:rsid w:val="00961BCD"/>
    <w:rsid w:val="00962A22"/>
    <w:rsid w:val="009972E6"/>
    <w:rsid w:val="009C0272"/>
    <w:rsid w:val="009C1A57"/>
    <w:rsid w:val="009C36BD"/>
    <w:rsid w:val="009C3E82"/>
    <w:rsid w:val="009D3270"/>
    <w:rsid w:val="009E0302"/>
    <w:rsid w:val="00A02F23"/>
    <w:rsid w:val="00A23FCD"/>
    <w:rsid w:val="00A30508"/>
    <w:rsid w:val="00A475B6"/>
    <w:rsid w:val="00A63EA4"/>
    <w:rsid w:val="00A67354"/>
    <w:rsid w:val="00A705F6"/>
    <w:rsid w:val="00A70F5D"/>
    <w:rsid w:val="00A74ABC"/>
    <w:rsid w:val="00A85927"/>
    <w:rsid w:val="00A87360"/>
    <w:rsid w:val="00A90AC1"/>
    <w:rsid w:val="00A97343"/>
    <w:rsid w:val="00AB08BC"/>
    <w:rsid w:val="00AB3A95"/>
    <w:rsid w:val="00AB4B03"/>
    <w:rsid w:val="00AB51D8"/>
    <w:rsid w:val="00AB598A"/>
    <w:rsid w:val="00AE3FDC"/>
    <w:rsid w:val="00B20842"/>
    <w:rsid w:val="00B30FEE"/>
    <w:rsid w:val="00B4177C"/>
    <w:rsid w:val="00B42A77"/>
    <w:rsid w:val="00B549F2"/>
    <w:rsid w:val="00B5682D"/>
    <w:rsid w:val="00B722FA"/>
    <w:rsid w:val="00B7586D"/>
    <w:rsid w:val="00B80CB4"/>
    <w:rsid w:val="00B854CE"/>
    <w:rsid w:val="00B8573B"/>
    <w:rsid w:val="00BB6867"/>
    <w:rsid w:val="00BD2754"/>
    <w:rsid w:val="00BF1231"/>
    <w:rsid w:val="00BF452B"/>
    <w:rsid w:val="00BF633A"/>
    <w:rsid w:val="00BF7936"/>
    <w:rsid w:val="00C02A39"/>
    <w:rsid w:val="00C33D67"/>
    <w:rsid w:val="00C342DA"/>
    <w:rsid w:val="00C431FF"/>
    <w:rsid w:val="00C46B8B"/>
    <w:rsid w:val="00C51602"/>
    <w:rsid w:val="00C5568B"/>
    <w:rsid w:val="00C60484"/>
    <w:rsid w:val="00C700A0"/>
    <w:rsid w:val="00C72A9D"/>
    <w:rsid w:val="00C75449"/>
    <w:rsid w:val="00C80947"/>
    <w:rsid w:val="00CC3918"/>
    <w:rsid w:val="00CD4D67"/>
    <w:rsid w:val="00CD58D7"/>
    <w:rsid w:val="00CE0F18"/>
    <w:rsid w:val="00CE1EFA"/>
    <w:rsid w:val="00D00CF3"/>
    <w:rsid w:val="00D033BE"/>
    <w:rsid w:val="00D0533B"/>
    <w:rsid w:val="00D1471D"/>
    <w:rsid w:val="00D348FE"/>
    <w:rsid w:val="00D53F06"/>
    <w:rsid w:val="00D55016"/>
    <w:rsid w:val="00D8010A"/>
    <w:rsid w:val="00D853D0"/>
    <w:rsid w:val="00D901D4"/>
    <w:rsid w:val="00D91BEC"/>
    <w:rsid w:val="00D97259"/>
    <w:rsid w:val="00DC1A9F"/>
    <w:rsid w:val="00DC7F2C"/>
    <w:rsid w:val="00DE4F5D"/>
    <w:rsid w:val="00E065D3"/>
    <w:rsid w:val="00E10156"/>
    <w:rsid w:val="00E16DC4"/>
    <w:rsid w:val="00E20E58"/>
    <w:rsid w:val="00E3156C"/>
    <w:rsid w:val="00E35163"/>
    <w:rsid w:val="00E47AC2"/>
    <w:rsid w:val="00E53E6E"/>
    <w:rsid w:val="00E56185"/>
    <w:rsid w:val="00E806E4"/>
    <w:rsid w:val="00E83214"/>
    <w:rsid w:val="00E90EF9"/>
    <w:rsid w:val="00EB4C5E"/>
    <w:rsid w:val="00EC11EF"/>
    <w:rsid w:val="00EE6793"/>
    <w:rsid w:val="00EF3248"/>
    <w:rsid w:val="00F11687"/>
    <w:rsid w:val="00F118AA"/>
    <w:rsid w:val="00F20905"/>
    <w:rsid w:val="00F23A67"/>
    <w:rsid w:val="00F25596"/>
    <w:rsid w:val="00F403E4"/>
    <w:rsid w:val="00F4044F"/>
    <w:rsid w:val="00F464AE"/>
    <w:rsid w:val="00F50C05"/>
    <w:rsid w:val="00F51C4C"/>
    <w:rsid w:val="00F559AC"/>
    <w:rsid w:val="00F60D89"/>
    <w:rsid w:val="00F7048A"/>
    <w:rsid w:val="00F72DF5"/>
    <w:rsid w:val="00F76BFD"/>
    <w:rsid w:val="00F9124C"/>
    <w:rsid w:val="00F94F21"/>
    <w:rsid w:val="00FC0237"/>
    <w:rsid w:val="00FC0DDE"/>
    <w:rsid w:val="00FE5D50"/>
    <w:rsid w:val="00FF7D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CD"/>
    <w:pPr>
      <w:spacing w:after="0" w:line="280" w:lineRule="atLeast"/>
    </w:pPr>
    <w:rPr>
      <w:rFonts w:ascii="Arial" w:hAnsi="Arial"/>
      <w:sz w:val="20"/>
    </w:rPr>
  </w:style>
  <w:style w:type="paragraph" w:styleId="Overskrift1">
    <w:name w:val="heading 1"/>
    <w:basedOn w:val="Normal"/>
    <w:next w:val="Normal"/>
    <w:link w:val="Overskrift1Tegn"/>
    <w:uiPriority w:val="9"/>
    <w:qFormat/>
    <w:rsid w:val="0001172F"/>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1172F"/>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8010A"/>
    <w:pPr>
      <w:keepNext/>
      <w:keepLines/>
      <w:numPr>
        <w:ilvl w:val="2"/>
        <w:numId w:val="12"/>
      </w:numPr>
      <w:spacing w:before="200"/>
      <w:outlineLvl w:val="2"/>
    </w:pPr>
    <w:rPr>
      <w:rFonts w:asciiTheme="majorHAnsi" w:eastAsiaTheme="majorEastAsia" w:hAnsiTheme="majorHAnsi" w:cstheme="majorBidi"/>
      <w:b/>
      <w:bCs/>
      <w:color w:val="4F81BD" w:themeColor="accent1"/>
      <w:sz w:val="22"/>
    </w:rPr>
  </w:style>
  <w:style w:type="paragraph" w:styleId="Overskrift4">
    <w:name w:val="heading 4"/>
    <w:basedOn w:val="Normal"/>
    <w:next w:val="Normal"/>
    <w:link w:val="Overskrift4Tegn"/>
    <w:uiPriority w:val="9"/>
    <w:unhideWhenUsed/>
    <w:qFormat/>
    <w:rsid w:val="00460A16"/>
    <w:pPr>
      <w:keepNext/>
      <w:keepLines/>
      <w:numPr>
        <w:ilvl w:val="3"/>
        <w:numId w:val="12"/>
      </w:numPr>
      <w:spacing w:before="200"/>
      <w:outlineLvl w:val="3"/>
    </w:pPr>
    <w:rPr>
      <w:rFonts w:asciiTheme="majorHAnsi" w:eastAsiaTheme="majorEastAsia" w:hAnsiTheme="majorHAnsi" w:cstheme="majorBidi"/>
      <w:b/>
      <w:bCs/>
      <w:i/>
      <w:iCs/>
      <w:color w:val="4F81BD" w:themeColor="accent1"/>
      <w:sz w:val="22"/>
    </w:rPr>
  </w:style>
  <w:style w:type="paragraph" w:styleId="Overskrift5">
    <w:name w:val="heading 5"/>
    <w:basedOn w:val="Normal"/>
    <w:next w:val="Normal"/>
    <w:link w:val="Overskrift5Tegn"/>
    <w:uiPriority w:val="9"/>
    <w:semiHidden/>
    <w:unhideWhenUsed/>
    <w:qFormat/>
    <w:rsid w:val="004403B9"/>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4403B9"/>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4403B9"/>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403B9"/>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4403B9"/>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3DE5"/>
    <w:pPr>
      <w:ind w:left="720"/>
      <w:contextualSpacing/>
    </w:pPr>
  </w:style>
  <w:style w:type="character" w:customStyle="1" w:styleId="Overskrift1Tegn">
    <w:name w:val="Overskrift 1 Tegn"/>
    <w:basedOn w:val="Standardskrifttypeiafsnit"/>
    <w:link w:val="Overskrift1"/>
    <w:uiPriority w:val="9"/>
    <w:rsid w:val="0001172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1172F"/>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FC0DD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0DDE"/>
    <w:rPr>
      <w:rFonts w:ascii="Tahoma" w:hAnsi="Tahoma" w:cs="Tahoma"/>
      <w:sz w:val="16"/>
      <w:szCs w:val="16"/>
    </w:rPr>
  </w:style>
  <w:style w:type="paragraph" w:styleId="Billedtekst">
    <w:name w:val="caption"/>
    <w:basedOn w:val="Normal"/>
    <w:next w:val="Normal"/>
    <w:uiPriority w:val="35"/>
    <w:unhideWhenUsed/>
    <w:qFormat/>
    <w:rsid w:val="00F23A67"/>
    <w:pPr>
      <w:spacing w:after="200" w:line="240" w:lineRule="auto"/>
    </w:pPr>
    <w:rPr>
      <w:b/>
      <w:bCs/>
      <w:color w:val="4F81BD" w:themeColor="accent1"/>
      <w:sz w:val="18"/>
      <w:szCs w:val="18"/>
    </w:rPr>
  </w:style>
  <w:style w:type="character" w:customStyle="1" w:styleId="Overskrift3Tegn">
    <w:name w:val="Overskrift 3 Tegn"/>
    <w:basedOn w:val="Standardskrifttypeiafsnit"/>
    <w:link w:val="Overskrift3"/>
    <w:uiPriority w:val="9"/>
    <w:rsid w:val="00D8010A"/>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460A16"/>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semiHidden/>
    <w:unhideWhenUsed/>
    <w:rsid w:val="005F601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5F6017"/>
    <w:rPr>
      <w:rFonts w:ascii="Arial" w:hAnsi="Arial"/>
      <w:sz w:val="20"/>
    </w:rPr>
  </w:style>
  <w:style w:type="paragraph" w:styleId="Sidefod">
    <w:name w:val="footer"/>
    <w:basedOn w:val="Normal"/>
    <w:link w:val="SidefodTegn"/>
    <w:uiPriority w:val="99"/>
    <w:unhideWhenUsed/>
    <w:rsid w:val="005F6017"/>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6017"/>
    <w:rPr>
      <w:rFonts w:ascii="Arial" w:hAnsi="Arial"/>
      <w:sz w:val="20"/>
    </w:rPr>
  </w:style>
  <w:style w:type="character" w:styleId="Strk">
    <w:name w:val="Strong"/>
    <w:basedOn w:val="Standardskrifttypeiafsnit"/>
    <w:uiPriority w:val="22"/>
    <w:qFormat/>
    <w:rsid w:val="00A30508"/>
    <w:rPr>
      <w:b/>
      <w:bCs/>
    </w:rPr>
  </w:style>
  <w:style w:type="character" w:styleId="Hyperlink">
    <w:name w:val="Hyperlink"/>
    <w:basedOn w:val="Standardskrifttypeiafsnit"/>
    <w:uiPriority w:val="99"/>
    <w:unhideWhenUsed/>
    <w:rsid w:val="007C2F5F"/>
    <w:rPr>
      <w:color w:val="0000FF" w:themeColor="hyperlink"/>
      <w:u w:val="single"/>
    </w:rPr>
  </w:style>
  <w:style w:type="character" w:styleId="Fremhv">
    <w:name w:val="Emphasis"/>
    <w:basedOn w:val="Standardskrifttypeiafsnit"/>
    <w:uiPriority w:val="20"/>
    <w:qFormat/>
    <w:rsid w:val="00061961"/>
    <w:rPr>
      <w:i/>
      <w:iCs/>
    </w:rPr>
  </w:style>
  <w:style w:type="character" w:customStyle="1" w:styleId="Overskrift5Tegn">
    <w:name w:val="Overskrift 5 Tegn"/>
    <w:basedOn w:val="Standardskrifttypeiafsnit"/>
    <w:link w:val="Overskrift5"/>
    <w:uiPriority w:val="9"/>
    <w:semiHidden/>
    <w:rsid w:val="004403B9"/>
    <w:rPr>
      <w:rFonts w:asciiTheme="majorHAnsi" w:eastAsiaTheme="majorEastAsia" w:hAnsiTheme="majorHAnsi" w:cstheme="majorBidi"/>
      <w:color w:val="243F60" w:themeColor="accent1" w:themeShade="7F"/>
      <w:sz w:val="20"/>
    </w:rPr>
  </w:style>
  <w:style w:type="character" w:customStyle="1" w:styleId="Overskrift6Tegn">
    <w:name w:val="Overskrift 6 Tegn"/>
    <w:basedOn w:val="Standardskrifttypeiafsnit"/>
    <w:link w:val="Overskrift6"/>
    <w:uiPriority w:val="9"/>
    <w:semiHidden/>
    <w:rsid w:val="004403B9"/>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semiHidden/>
    <w:rsid w:val="004403B9"/>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4403B9"/>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4403B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503667092">
      <w:bodyDiv w:val="1"/>
      <w:marLeft w:val="0"/>
      <w:marRight w:val="0"/>
      <w:marTop w:val="0"/>
      <w:marBottom w:val="0"/>
      <w:divBdr>
        <w:top w:val="none" w:sz="0" w:space="0" w:color="auto"/>
        <w:left w:val="none" w:sz="0" w:space="0" w:color="auto"/>
        <w:bottom w:val="none" w:sz="0" w:space="0" w:color="auto"/>
        <w:right w:val="none" w:sz="0" w:space="0" w:color="auto"/>
      </w:divBdr>
    </w:div>
    <w:div w:id="718285945">
      <w:bodyDiv w:val="1"/>
      <w:marLeft w:val="0"/>
      <w:marRight w:val="0"/>
      <w:marTop w:val="0"/>
      <w:marBottom w:val="0"/>
      <w:divBdr>
        <w:top w:val="none" w:sz="0" w:space="0" w:color="auto"/>
        <w:left w:val="none" w:sz="0" w:space="0" w:color="auto"/>
        <w:bottom w:val="none" w:sz="0" w:space="0" w:color="auto"/>
        <w:right w:val="none" w:sz="0" w:space="0" w:color="auto"/>
      </w:divBdr>
    </w:div>
    <w:div w:id="837186522">
      <w:bodyDiv w:val="1"/>
      <w:marLeft w:val="0"/>
      <w:marRight w:val="0"/>
      <w:marTop w:val="0"/>
      <w:marBottom w:val="0"/>
      <w:divBdr>
        <w:top w:val="none" w:sz="0" w:space="0" w:color="auto"/>
        <w:left w:val="none" w:sz="0" w:space="0" w:color="auto"/>
        <w:bottom w:val="none" w:sz="0" w:space="0" w:color="auto"/>
        <w:right w:val="none" w:sz="0" w:space="0" w:color="auto"/>
      </w:divBdr>
    </w:div>
    <w:div w:id="916480766">
      <w:bodyDiv w:val="1"/>
      <w:marLeft w:val="0"/>
      <w:marRight w:val="0"/>
      <w:marTop w:val="0"/>
      <w:marBottom w:val="0"/>
      <w:divBdr>
        <w:top w:val="none" w:sz="0" w:space="0" w:color="auto"/>
        <w:left w:val="none" w:sz="0" w:space="0" w:color="auto"/>
        <w:bottom w:val="none" w:sz="0" w:space="0" w:color="auto"/>
        <w:right w:val="none" w:sz="0" w:space="0" w:color="auto"/>
      </w:divBdr>
    </w:div>
    <w:div w:id="1211646082">
      <w:bodyDiv w:val="1"/>
      <w:marLeft w:val="0"/>
      <w:marRight w:val="0"/>
      <w:marTop w:val="0"/>
      <w:marBottom w:val="0"/>
      <w:divBdr>
        <w:top w:val="none" w:sz="0" w:space="0" w:color="auto"/>
        <w:left w:val="none" w:sz="0" w:space="0" w:color="auto"/>
        <w:bottom w:val="none" w:sz="0" w:space="0" w:color="auto"/>
        <w:right w:val="none" w:sz="0" w:space="0" w:color="auto"/>
      </w:divBdr>
    </w:div>
    <w:div w:id="1270703553">
      <w:bodyDiv w:val="1"/>
      <w:marLeft w:val="0"/>
      <w:marRight w:val="0"/>
      <w:marTop w:val="0"/>
      <w:marBottom w:val="0"/>
      <w:divBdr>
        <w:top w:val="none" w:sz="0" w:space="0" w:color="auto"/>
        <w:left w:val="none" w:sz="0" w:space="0" w:color="auto"/>
        <w:bottom w:val="none" w:sz="0" w:space="0" w:color="auto"/>
        <w:right w:val="none" w:sz="0" w:space="0" w:color="auto"/>
      </w:divBdr>
    </w:div>
    <w:div w:id="13863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ft.dk/tvproduction/services" TargetMode="External"/><Relationship Id="rId3" Type="http://schemas.openxmlformats.org/officeDocument/2006/relationships/styles" Target="styles.xml"/><Relationship Id="rId21" Type="http://schemas.openxmlformats.org/officeDocument/2006/relationships/hyperlink" Target="http://www.w3.org/2001/XMLSchema-instan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w3.org/2001/XMLSchema-instance" TargetMode="External"/><Relationship Id="rId2" Type="http://schemas.openxmlformats.org/officeDocument/2006/relationships/numbering" Target="numbering.xml"/><Relationship Id="rId16" Type="http://schemas.openxmlformats.org/officeDocument/2006/relationships/hyperlink" Target="http://www.ft.dk/webtv/video/20141/euu/td.1210317.aspx" TargetMode="External"/><Relationship Id="rId20" Type="http://schemas.openxmlformats.org/officeDocument/2006/relationships/hyperlink" Target="http://ft.dk/tvproduction/services"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ft.dk/tvproduction/service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w3.org/2001/XMLSchema-instance" TargetMode="External"/><Relationship Id="rId28" Type="http://schemas.openxmlformats.org/officeDocument/2006/relationships/hyperlink" Target="http://ft.dk/tvproduction/services"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ft.dk/tvproduction/services" TargetMode="External"/><Relationship Id="rId27" Type="http://schemas.openxmlformats.org/officeDocument/2006/relationships/hyperlink" Target="http://www.w3.org/2001/XMLSchema-instance"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071BE-8F08-424B-8DEE-B64A3BDE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7124</Words>
  <Characters>43458</Characters>
  <Application>Microsoft Office Word</Application>
  <DocSecurity>12</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50482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ftangn</dc:creator>
  <cp:lastModifiedBy>iamofo</cp:lastModifiedBy>
  <cp:revision>2</cp:revision>
  <cp:lastPrinted>2015-02-25T08:54:00Z</cp:lastPrinted>
  <dcterms:created xsi:type="dcterms:W3CDTF">2015-03-03T09:15:00Z</dcterms:created>
  <dcterms:modified xsi:type="dcterms:W3CDTF">2015-03-03T09:15:00Z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elektra.ft.dk:8080</vt:lpwstr>
  </property>
  <property fmtid="{D5CDD505-2E9C-101B-9397-08002B2CF9AE}" pid="4" name="Protocol">
    <vt:lpwstr>off</vt:lpwstr>
  </property>
  <property fmtid="{D5CDD505-2E9C-101B-9397-08002B2CF9AE}" pid="5" name="Site">
    <vt:lpwstr>/sites/1030/locator.aspx</vt:lpwstr>
  </property>
  <property fmtid="{D5CDD505-2E9C-101B-9397-08002B2CF9AE}" pid="6" name="FileID">
    <vt:lpwstr>592936</vt:lpwstr>
  </property>
  <property fmtid="{D5CDD505-2E9C-101B-9397-08002B2CF9AE}" pid="7" name="VerID">
    <vt:lpwstr>0</vt:lpwstr>
  </property>
  <property fmtid="{D5CDD505-2E9C-101B-9397-08002B2CF9AE}" pid="8" name="FilePath">
    <vt:lpwstr>\\elektrafiles01\filepool\Users\WORK\ft\ftangn</vt:lpwstr>
  </property>
  <property fmtid="{D5CDD505-2E9C-101B-9397-08002B2CF9AE}" pid="9" name="FileName">
    <vt:lpwstr>14-000411-16 Beskrivelse af grænseflader til FTs systemer.docx 592936_2_0.DOCX</vt:lpwstr>
  </property>
  <property fmtid="{D5CDD505-2E9C-101B-9397-08002B2CF9AE}" pid="10" name="FullFileName">
    <vt:lpwstr>\\elektrafiles01\filepool\Users\WORK\ft\ftangn\14-000411-16 Beskrivelse af grænseflader til FTs systemer.docx 592936_2_0.DOCX</vt:lpwstr>
  </property>
</Properties>
</file>